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5883–ОАОФ/1/2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Нефедьев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1. Нежилое здание, кадастровый (или условный) номер объекта: 60:06:0053701:43, вид права: собственность, площадь: 175,20 кв.м., расположенное по адресу: Псковская обл., Красногородский район, д. Рябы, СП «Красногородская волость», д. б/н (кирпичное, одноэтажное, год ввода в эксплуатацию – 1977)
2. Нежилое здание, кадастровый (или условный) номер объекта: 60:06:0053701:48, вид права: собственность, площадь: 9095,90 кв.м., расположенное по адресу: Псковская обл., Красногородский район, д. Рябы, СП «Красногородская волость», д. б/н (из прочих материалов, одноэтажное, год ввода в эксплуатацию – 1977)
3. Нежилое здание, кадастровый (или условный) номер объекта: 60:06:0053701:42, вид права: собственность, площадь: 78,50 кв.м., расположенное по адресу: Псковская обл., Красногородский район, д. Рябы, СП «Красногородская волость», д. б/н (кирпичное, одноэтажное, год ввода в эксплуатацию – 1977).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А56-86877/2020.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Нефедьев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июня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августа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