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Чураков Сергей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участок; кадастровый номер: 50:01:0060408:32; виды разрешенного использования объекта недвижимости: для садоводства: адрес: местоположение установлено относительно ориентира, расположенного в границах участка, почтовый адрес ориентира: обл. Московская, р-н Талдомский, СНТ «Сигнал» северо-восточнее д. Сорокино, уч. 165; площадь: 600 кв.м. и здание; кадастровый номер: 50:01:0060408:278; назначение объекта недвижимости: нежилое; адрес: Московская область, Талдомский район, СНТ «Сигнал» северо-восточнее д. Сорокино, уч. 165; площадь: 29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364 650.01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№А40-110255/2020.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Чураков Сергей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29.07.2022 09:00:00 ⇆ 04.08.2022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августа 2022 года, время:  00:25:01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Сайдуллин Михаил Шаукатович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ИНН:500103801912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августа 2022 года, время:  17:55:27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Котов Илья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ИНН:500109829294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августа 2022 года, время:  17:55:27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Котов Илья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ИНН:500109829294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августа 2022 года, время:  00:25:01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Сайдуллин Михаил Шаукатович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ИНН:500103801912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