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5916–ОАЗФ/2/1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августа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5916-ОАЗФ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Медяник Павел Владимирович;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№1. Земельный участок, категория земель: земли населенных пунктов, вид разрешенного использования: многоэтажная жилая застройка (высотная застройка) (код - 2.6), общая площадь 716 кв.м., кадастровый номер: 24:50:0200156:3. Местоположение установлено относительно ориентира, расположенного в границах участка. Ориентир Домовладение. Почтовый адрес ориентира: Красноярский край, г. Красноярск, Железнодорожный район, ул. Карла Маркса, д. 217..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10 300 877.00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А33-21785/2018.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Красноярского края.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Медяник Павел Владимирович.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«27» июня 2022г. 09:00:00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«29» июля 2022г. 17:00:00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«01» августа 2022г. 11:00:00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