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2CC" w:rsidRPr="00FA4BC4" w:rsidRDefault="00CC52CC" w:rsidP="00CC52CC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</w:t>
      </w:r>
    </w:p>
    <w:p w:rsidR="00CC52CC" w:rsidRDefault="00CC52CC" w:rsidP="00CC52CC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52CC" w:rsidRPr="00D632E0" w:rsidRDefault="00CC52CC" w:rsidP="00CC52CC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КУПЛИ-ПРОДАЖИ</w:t>
      </w:r>
    </w:p>
    <w:p w:rsidR="00CC52CC" w:rsidRPr="00D632E0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52CC" w:rsidRDefault="00CC52CC" w:rsidP="00CC52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_________</w:t>
      </w:r>
    </w:p>
    <w:p w:rsidR="00CC52CC" w:rsidRPr="00D632E0" w:rsidRDefault="00CC52CC" w:rsidP="00CC52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Конкурсный управляющий</w:t>
      </w:r>
      <w:r w:rsidRPr="00CC52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C52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МУП «Коммунальное хозяйство» </w:t>
      </w:r>
      <w:proofErr w:type="spellStart"/>
      <w:r w:rsidRPr="00CC52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Малодербетовского</w:t>
      </w:r>
      <w:proofErr w:type="spellEnd"/>
      <w:r w:rsidRPr="00CC52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районного муниципального образования Республики Калмыкия</w:t>
      </w:r>
      <w:r w:rsidRPr="00CC5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(ИНН 0817001717), действующий на основании решения Арбитражного суда Республики Калмыкия по делу № А22-3551/2019 от 31.07.2020 (резолютивная часть объявлена 29.07.2020),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</w:t>
      </w:r>
    </w:p>
    <w:p w:rsidR="00CC52CC" w:rsidRPr="00D632E0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«Покупатель», с другой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«Стороны», 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Протоколом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______-ОАОФ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 результатах открытых торгов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аукциона по продаже имущества должника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 </w:t>
      </w:r>
    </w:p>
    <w:p w:rsidR="00CC52CC" w:rsidRPr="006A47DA" w:rsidRDefault="00CC52CC" w:rsidP="00CC52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52CC" w:rsidRPr="006A47DA" w:rsidRDefault="00CC52CC" w:rsidP="00CC52CC">
      <w:pPr>
        <w:numPr>
          <w:ilvl w:val="0"/>
          <w:numId w:val="1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52CC" w:rsidRPr="008F703F" w:rsidRDefault="00CC52CC" w:rsidP="00CC52CC">
      <w:pPr>
        <w:pStyle w:val="a3"/>
        <w:numPr>
          <w:ilvl w:val="1"/>
          <w:numId w:val="8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соответствии с результатами торгов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настоящего Договора Продавец обязуется передать в собственность Покупателю, а Покупатель - принять и оплатить следующее имущество (далее по тексту – Имущество): </w:t>
      </w:r>
    </w:p>
    <w:p w:rsidR="00CC52CC" w:rsidRDefault="00CC52CC" w:rsidP="00CC52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_______________________________________________________________ _____________________________________________________________________________</w:t>
      </w:r>
    </w:p>
    <w:p w:rsidR="00CC52CC" w:rsidRPr="00BB1156" w:rsidRDefault="00CC52CC" w:rsidP="00CC52CC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до подписания настоящего Договора имел возможность осмотреть приобретаемое недвижимое имущество, с характеристиками и правовым режимом имущества ознакомлен, претензий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приобретаемому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имуществу у Покупателя к Продавцу не имеется.</w:t>
      </w:r>
    </w:p>
    <w:p w:rsidR="00CC52CC" w:rsidRPr="00BB1156" w:rsidRDefault="00CC52CC" w:rsidP="00CC52CC">
      <w:pPr>
        <w:pStyle w:val="a3"/>
        <w:numPr>
          <w:ilvl w:val="1"/>
          <w:numId w:val="8"/>
        </w:numPr>
        <w:spacing w:after="0" w:line="240" w:lineRule="auto"/>
        <w:ind w:left="0" w:firstLine="7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п.5 ст. 213.25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несостоятельности (банкротстве)»</w:t>
      </w:r>
      <w:r w:rsidRPr="00BB1156">
        <w:rPr>
          <w:rFonts w:ascii="Times New Roman" w:hAnsi="Times New Roman" w:cs="Times New Roman"/>
          <w:sz w:val="24"/>
          <w:szCs w:val="24"/>
        </w:rPr>
        <w:t xml:space="preserve"> с даты признания гражданина банкротом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снимаются ранее наложенные аресты на имущество гражданина и иные ограничения распоряжения имуществом гражданина.</w:t>
      </w:r>
    </w:p>
    <w:p w:rsidR="00CC52CC" w:rsidRPr="00BB1156" w:rsidRDefault="00CC52CC" w:rsidP="00CC52CC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заключается Сторонами в порядке, установленном Федеральным законом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 «О несостоятельности (банкротстве)», по результатам проведения открытых торгов по продаже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состоявшихся 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на электронной торговой площадке </w:t>
      </w:r>
      <w:r w:rsidRPr="00024AA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«Всероссийская Электронная Торговая Площадка», размещенной в сети «Интернет» по адресу: https://банкрот.вэтп.рф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CC52CC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4D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F4D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4D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Покупатель осведомлен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том, что при</w:t>
      </w:r>
      <w:r w:rsidRPr="005F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5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цене, за которую она продается, и на прочих равных условиях, кроме случая продажи с публичных торгов,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 (ст.250 ГК РФ).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торгов финансовый управляющий представляет возможность сособственнику имущества воспользоваться преимущественным правом покупки доли по цене, предложенной победителем торгов, посредством направления сособственнику предложения о заключении соответствующего договора по его приобретению. В случае отказа сособственника от покупки доли в течение 30 дней со дня направления ему предложения или отсутствия его волеизъявления на ее приобретение, указанная доля должника подлежит продаже победителю торгов. В случае, если сособственник в письменной форме откажется от реализации преимущественного права покупки </w:t>
      </w:r>
      <w:r w:rsidRPr="00C145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продаваемой доли, такая доля может быть продана постороннему лицу ранее указанных сроков. В случае, если сособственник изъявит волеизъявление о покупке доли, произведет полную оплату приобретаемой доли в срок не позднее 30 (тридцати) дней с даты подписания договора купли – продажи, задаток, внесенный победителем торгов, подлежит возврату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52CC" w:rsidRPr="006A47DA" w:rsidRDefault="00CC52CC" w:rsidP="00CC52CC">
      <w:pPr>
        <w:numPr>
          <w:ilvl w:val="0"/>
          <w:numId w:val="2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обязан: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Передать Покупателю Имущество по акту в срок, установленный п. 4.2. настоящего договора. Имущество передается в том виде, как оно есть на дату передачи. 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недвижимости. 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Покупатель обязан: 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Оплатить цену, указанную в п. 3.1. настоящего договора, в порядке, предусмотренном настоящим договором. 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недвижимости. </w:t>
      </w:r>
    </w:p>
    <w:p w:rsidR="00CC52CC" w:rsidRPr="006A47DA" w:rsidRDefault="00CC52CC" w:rsidP="00CC52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52CC" w:rsidRPr="006A47DA" w:rsidRDefault="00CC52CC" w:rsidP="00CC52CC">
      <w:pPr>
        <w:numPr>
          <w:ilvl w:val="0"/>
          <w:numId w:val="3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Имущества и порядок его оплаты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Общая стоимость Имущества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proofErr w:type="spellStart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(НДС не облагается). Указанная цена является окончательной и изменению не подлежит. 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Задаток в сумме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(__________________________)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 </w:t>
      </w:r>
    </w:p>
    <w:p w:rsidR="00CC52CC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За вычетом суммы задатка Покупатель должен уплатить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 (НДС не облагается), в течение 30 дней со дня подписания настоящего договора. Оплата производится на </w:t>
      </w:r>
      <w:r w:rsidRPr="009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разделе 7 настоящего договора. 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2CC" w:rsidRPr="006A47DA" w:rsidRDefault="00CC52CC" w:rsidP="00CC52CC">
      <w:pPr>
        <w:numPr>
          <w:ilvl w:val="0"/>
          <w:numId w:val="4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 Имущества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 Передача Имущества Продавцом и принятие его Покупателем осуществляется по подписываемому сторонами передаточному акту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являющегося неотъемлемой частью настоящего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Передача Имущества должна быть осуществлена в течение 5 рабочих дней со дня его полной оплаты согласн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3 настоящего договора. 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Переход права собственности на Имущество подлежит государственной регистрации в Едином государственном реестре недвижимости.  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 </w:t>
      </w:r>
    </w:p>
    <w:p w:rsidR="00CC52CC" w:rsidRPr="006A47DA" w:rsidRDefault="00CC52CC" w:rsidP="00CC52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52CC" w:rsidRPr="006A47DA" w:rsidRDefault="00CC52CC" w:rsidP="00CC52CC">
      <w:pPr>
        <w:numPr>
          <w:ilvl w:val="0"/>
          <w:numId w:val="5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52CC" w:rsidRPr="006A47DA" w:rsidRDefault="00CC52CC" w:rsidP="00CC52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CC52CC" w:rsidRPr="006A47DA" w:rsidRDefault="00CC52CC" w:rsidP="00CC52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Стороны договорились, что </w:t>
      </w:r>
      <w:proofErr w:type="spellStart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 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задаток, внесенный Покупателем при участии в торгах по продаже имущества Продавца, не возвращается.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52CC" w:rsidRPr="008F703F" w:rsidRDefault="00CC52CC" w:rsidP="00CC52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 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52CC" w:rsidRPr="006A47DA" w:rsidRDefault="00CC52CC" w:rsidP="00CC52CC">
      <w:pPr>
        <w:numPr>
          <w:ilvl w:val="0"/>
          <w:numId w:val="6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52CC" w:rsidRPr="006A47DA" w:rsidRDefault="00CC52CC" w:rsidP="00CC52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прекращает свое действие при: 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надлежащем исполнении Сторонами своих обязательств; 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расторжении в предусмотренных законодательством Российской Федерации и настоящим Договором случаях. </w:t>
      </w:r>
    </w:p>
    <w:p w:rsidR="00CC52CC" w:rsidRPr="006A47DA" w:rsidRDefault="00CC52CC" w:rsidP="00CC52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 в соответствии с законодательством Российской Федерации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CC52CC" w:rsidRPr="006A47DA" w:rsidRDefault="00CC52CC" w:rsidP="00CC52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 </w:t>
      </w:r>
    </w:p>
    <w:p w:rsidR="00CC52CC" w:rsidRPr="006A47DA" w:rsidRDefault="00CC52CC" w:rsidP="00CC52C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 четырех экземплярах, имеющих одинаковую юридическую силу, по одному экземпляру для каждой из Сторон, один экземпляр для территориального органа государственной регистрации, кадастра и картографии и один экземпляр для хранения в деле финансового управляющего. </w:t>
      </w:r>
    </w:p>
    <w:p w:rsidR="00CC52CC" w:rsidRPr="006A47DA" w:rsidRDefault="00CC52CC" w:rsidP="00CC52CC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52CC" w:rsidRPr="006A47DA" w:rsidRDefault="00CC52CC" w:rsidP="00CC52CC">
      <w:pPr>
        <w:numPr>
          <w:ilvl w:val="0"/>
          <w:numId w:val="7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52CC" w:rsidRPr="006A47DA" w:rsidRDefault="00CC52CC" w:rsidP="00CC52CC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4550"/>
      </w:tblGrid>
      <w:tr w:rsidR="00CC52CC" w:rsidRPr="006A47DA" w:rsidTr="00017BB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C52CC" w:rsidRPr="006A47DA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Продавец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C52CC" w:rsidRPr="006A47DA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Покупатель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C52CC" w:rsidRPr="006A47DA" w:rsidTr="00017BB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C52CC" w:rsidRPr="006A47DA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Конкурсн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ый управляющий </w:t>
            </w:r>
          </w:p>
          <w:p w:rsidR="00CC52CC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Гришкин Олег Николаевич</w:t>
            </w:r>
          </w:p>
          <w:p w:rsidR="00CC52CC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52CC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:rsidR="00CC52CC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  <w:p w:rsidR="00CC52CC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52CC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  <w:p w:rsidR="00CC52CC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52CC" w:rsidRPr="006A47DA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C52CC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CC52CC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52CC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CC52CC" w:rsidRPr="006A47DA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</w:tc>
      </w:tr>
      <w:tr w:rsidR="00CC52CC" w:rsidRPr="006A47DA" w:rsidTr="00017BB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C52CC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C52CC" w:rsidRPr="00D632E0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____________________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6A47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Гришкин О.Н.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</w:p>
          <w:p w:rsidR="00CC52CC" w:rsidRPr="006A47DA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C52CC" w:rsidRPr="00D632E0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   </w:t>
            </w:r>
          </w:p>
          <w:p w:rsidR="00CC52CC" w:rsidRPr="00D632E0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</w:t>
            </w:r>
            <w:r w:rsidRPr="00D632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/_________________/</w:t>
            </w:r>
          </w:p>
          <w:p w:rsidR="00CC52CC" w:rsidRPr="006A47DA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52CC" w:rsidRPr="006A47DA" w:rsidTr="00017BB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52CC" w:rsidRPr="006A47DA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52CC" w:rsidRPr="006A47DA" w:rsidRDefault="00CC52CC" w:rsidP="00017BB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C52CC" w:rsidRPr="00D632E0" w:rsidRDefault="00CC52CC" w:rsidP="00CC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2CC" w:rsidRDefault="00CC52CC" w:rsidP="00CC52CC"/>
    <w:p w:rsidR="00CC52CC" w:rsidRDefault="00CC52CC" w:rsidP="00CC52CC"/>
    <w:p w:rsidR="00CC52CC" w:rsidRDefault="00CC52CC" w:rsidP="00CC52CC"/>
    <w:p w:rsidR="00CC52CC" w:rsidRDefault="00CC52CC" w:rsidP="00CC52CC"/>
    <w:p w:rsidR="00930290" w:rsidRDefault="00930290"/>
    <w:sectPr w:rsidR="0093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4807"/>
    <w:multiLevelType w:val="multilevel"/>
    <w:tmpl w:val="E138D41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SimSun" w:hint="default"/>
      </w:rPr>
    </w:lvl>
  </w:abstractNum>
  <w:abstractNum w:abstractNumId="1">
    <w:nsid w:val="17653C82"/>
    <w:multiLevelType w:val="multilevel"/>
    <w:tmpl w:val="1326E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428E3"/>
    <w:multiLevelType w:val="multilevel"/>
    <w:tmpl w:val="9C18F4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7E7289"/>
    <w:multiLevelType w:val="multilevel"/>
    <w:tmpl w:val="8F7C0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E53019"/>
    <w:multiLevelType w:val="multilevel"/>
    <w:tmpl w:val="D0A4C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A75538"/>
    <w:multiLevelType w:val="multilevel"/>
    <w:tmpl w:val="FDCE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4E58B4"/>
    <w:multiLevelType w:val="multilevel"/>
    <w:tmpl w:val="757ED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F866BD"/>
    <w:multiLevelType w:val="multilevel"/>
    <w:tmpl w:val="6F6278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CC"/>
    <w:rsid w:val="00930290"/>
    <w:rsid w:val="00CC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9AD68-FFA0-4A1D-911E-444030DE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dcterms:created xsi:type="dcterms:W3CDTF">2022-07-23T08:36:00Z</dcterms:created>
  <dcterms:modified xsi:type="dcterms:W3CDTF">2022-07-23T08:37:00Z</dcterms:modified>
</cp:coreProperties>
</file>