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5870–ОАЗФ/2/6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5870-ОАЗФ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Каток пневмоколесный ДУ-16Г, заводской № машины (рамы) 1399, № двигателя 903545, 1988 г.в., гос. и рег. знак НЕ 0572 54. Местонахождение: Кемеровская область, г. Кемерово, ул. Терешковой, 47а..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347 783.30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«20»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«25»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июля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