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5861–ОАОФ/2/1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5861-ОАОФ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Алейникова Любовь Васильевна;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 с кадастровым номером 08:01:260102:79, площадь  2262+/-17 кв.м., вид разрешенного использования: под строительство станции технического обслуживания и мойки. Вида права: Общая долевая собственность, доля в праве 1/2. Местонахождение (адрес): РФ, Республика Калмыкия, город Городовиковск, ул. Интернациональная, 64. Здание нежилое с кадастровым номером 08:01:230147:100. Вид разрешенного использования – нежилое, наименование - автомойка. Площадь 98 кв.м. Вид права: общая долевая собственность, доля в праве 1/2. Адрес: РФ, Республика Калмыкия, город Городовиковск, ул. Интернациональная, 64..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800 000.00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А22-618/2018.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Калмыкия.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Алейникова Любовь Васильевна.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Гришкин Олег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Гришкин Олег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«15» июня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июля 2022г. 11:59:00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«25» июля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«25» июля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(Гришкин Олег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Гришкин Олег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