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5852–ОАЗФ/2/25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Грузовой фургон цельнометаллический (7 мест) ГАЗ-2705, ДВС разукомплектован, 2011 г.в., гос.и регистр.знак А 397 ТУ 22, VIN X96270500B0696332.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265 053.87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