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с кадастровым номером 69:33:0000015:478, площадью 547 72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705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