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732F06FD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033D1E">
        <w:rPr>
          <w:rFonts w:ascii="Times New Roman" w:hAnsi="Times New Roman"/>
          <w:color w:val="000000"/>
        </w:rPr>
        <w:t>Рязань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</w:t>
      </w:r>
      <w:r w:rsidR="00B0393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 «</w:t>
      </w:r>
      <w:r w:rsidR="00033D1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E408C7">
        <w:rPr>
          <w:rFonts w:ascii="Times New Roman" w:hAnsi="Times New Roman"/>
          <w:color w:val="000000"/>
        </w:rPr>
        <w:t xml:space="preserve"> </w:t>
      </w:r>
      <w:r w:rsidR="00033D1E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51862047" w:rsidR="00537608" w:rsidRPr="00B560CD" w:rsidRDefault="00B836A8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Игнатов Владимир Иванович 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(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>
        <w:rPr>
          <w:rFonts w:ascii="Times New Roman" w:eastAsia="Times New Roman" w:hAnsi="Times New Roman"/>
          <w:color w:val="000000"/>
          <w:kern w:val="2"/>
        </w:rPr>
        <w:t>20 14 738094</w:t>
      </w:r>
      <w:r w:rsidR="007D71DE">
        <w:rPr>
          <w:rFonts w:ascii="Times New Roman" w:eastAsia="Times New Roman" w:hAnsi="Times New Roman"/>
          <w:color w:val="000000"/>
          <w:kern w:val="2"/>
        </w:rPr>
        <w:t>, выдан</w:t>
      </w:r>
      <w:r>
        <w:rPr>
          <w:rFonts w:ascii="Times New Roman" w:eastAsia="Times New Roman" w:hAnsi="Times New Roman"/>
          <w:color w:val="000000"/>
          <w:kern w:val="2"/>
        </w:rPr>
        <w:t xml:space="preserve"> ТП УФМС России по Воронежской области в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Верхнехавском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районе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11.06.2014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360-015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рождения </w:t>
      </w:r>
      <w:r>
        <w:rPr>
          <w:rFonts w:ascii="Times New Roman" w:eastAsia="Times New Roman" w:hAnsi="Times New Roman"/>
          <w:color w:val="000000"/>
          <w:kern w:val="2"/>
        </w:rPr>
        <w:t>24.05.1969</w:t>
      </w:r>
      <w:r w:rsidR="007D71DE">
        <w:rPr>
          <w:rFonts w:ascii="Times New Roman" w:eastAsia="Times New Roman" w:hAnsi="Times New Roman"/>
          <w:color w:val="000000"/>
          <w:kern w:val="2"/>
        </w:rPr>
        <w:t>, место рождения</w:t>
      </w:r>
      <w:r>
        <w:rPr>
          <w:rFonts w:ascii="Times New Roman" w:eastAsia="Times New Roman" w:hAnsi="Times New Roman"/>
          <w:color w:val="000000"/>
          <w:kern w:val="2"/>
        </w:rPr>
        <w:t xml:space="preserve"> с. В- Маза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Верхнехавского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р-на Воронежской области</w:t>
      </w:r>
      <w:r w:rsidR="007D71DE">
        <w:rPr>
          <w:rFonts w:ascii="Times New Roman" w:eastAsia="Times New Roman" w:hAnsi="Times New Roman"/>
          <w:color w:val="000000"/>
          <w:kern w:val="2"/>
        </w:rPr>
        <w:t>,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 xml:space="preserve"> адрес регистрации:</w:t>
      </w:r>
      <w:r>
        <w:rPr>
          <w:rFonts w:ascii="Times New Roman" w:eastAsia="Times New Roman" w:hAnsi="Times New Roman"/>
          <w:color w:val="000000"/>
          <w:kern w:val="2"/>
        </w:rPr>
        <w:t xml:space="preserve"> обл. Орловская, р-н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Залегошенский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>, с. Сетуха, ул. Центральная, д. 15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)</w:t>
      </w:r>
      <w:r w:rsidR="00537608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>
        <w:rPr>
          <w:rFonts w:ascii="Times New Roman" w:eastAsia="Times New Roman" w:hAnsi="Times New Roman"/>
          <w:color w:val="000000"/>
          <w:kern w:val="2"/>
        </w:rPr>
        <w:t>Решения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>
        <w:rPr>
          <w:rFonts w:ascii="Times New Roman" w:eastAsia="Times New Roman" w:hAnsi="Times New Roman"/>
          <w:color w:val="000000"/>
          <w:kern w:val="2"/>
        </w:rPr>
        <w:t>Рязанской области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37608">
        <w:rPr>
          <w:rFonts w:ascii="Times New Roman" w:eastAsia="Times New Roman" w:hAnsi="Times New Roman"/>
          <w:color w:val="000000"/>
          <w:kern w:val="2"/>
        </w:rPr>
        <w:t xml:space="preserve">от </w:t>
      </w:r>
      <w:r w:rsidRPr="00B836A8">
        <w:rPr>
          <w:rFonts w:ascii="Times New Roman" w:eastAsia="Times New Roman" w:hAnsi="Times New Roman"/>
          <w:color w:val="000000"/>
          <w:kern w:val="2"/>
        </w:rPr>
        <w:t>20.01.2022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 xml:space="preserve">года </w:t>
      </w:r>
      <w:r w:rsidR="00537608">
        <w:rPr>
          <w:rFonts w:ascii="Times New Roman" w:eastAsia="Times New Roman" w:hAnsi="Times New Roman"/>
          <w:color w:val="000000"/>
          <w:kern w:val="2"/>
        </w:rPr>
        <w:t>по делу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B836A8">
        <w:rPr>
          <w:rFonts w:ascii="Times New Roman" w:eastAsia="Times New Roman" w:hAnsi="Times New Roman"/>
          <w:color w:val="000000"/>
          <w:kern w:val="2"/>
        </w:rPr>
        <w:t>А48-7395/2020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>, именуем</w:t>
      </w:r>
      <w:r>
        <w:rPr>
          <w:rFonts w:ascii="Times New Roman" w:eastAsia="Times New Roman" w:hAnsi="Times New Roman"/>
          <w:color w:val="000000"/>
          <w:kern w:val="2"/>
        </w:rPr>
        <w:t>ый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Продавец, и </w:t>
      </w:r>
    </w:p>
    <w:p w14:paraId="0A443A73" w14:textId="4AA852A7" w:rsidR="00537608" w:rsidRPr="00B0393E" w:rsidRDefault="00537608" w:rsidP="00B0393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</w:t>
      </w:r>
      <w:r w:rsidR="00033D1E">
        <w:rPr>
          <w:rFonts w:ascii="Times New Roman" w:eastAsia="Times New Roman" w:hAnsi="Times New Roman"/>
          <w:b/>
          <w:color w:val="000000"/>
          <w:kern w:val="2"/>
        </w:rPr>
        <w:t xml:space="preserve">,      </w:t>
      </w:r>
      <w:r w:rsidR="00B0393E" w:rsidRPr="00B0393E">
        <w:rPr>
          <w:rFonts w:ascii="Times New Roman" w:eastAsia="Times New Roman" w:hAnsi="Times New Roman"/>
          <w:bCs/>
          <w:color w:val="000000"/>
          <w:kern w:val="2"/>
        </w:rPr>
        <w:t>(</w:t>
      </w:r>
      <w:r w:rsidR="00033D1E"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r w:rsidR="00B0393E" w:rsidRPr="00B0393E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0968E0B0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Марка, модель ТС: </w:t>
      </w:r>
      <w:r w:rsidR="00033D1E">
        <w:rPr>
          <w:rFonts w:ascii="Times New Roman" w:hAnsi="Times New Roman"/>
          <w:b/>
          <w:bCs/>
          <w:lang w:val="en-US"/>
        </w:rPr>
        <w:t>HYUNDAI</w:t>
      </w:r>
      <w:r w:rsidR="00033D1E" w:rsidRPr="00033D1E">
        <w:rPr>
          <w:rFonts w:ascii="Times New Roman" w:hAnsi="Times New Roman"/>
          <w:b/>
          <w:bCs/>
        </w:rPr>
        <w:t xml:space="preserve"> </w:t>
      </w:r>
      <w:r w:rsidR="00033D1E">
        <w:rPr>
          <w:rFonts w:ascii="Times New Roman" w:hAnsi="Times New Roman"/>
          <w:b/>
          <w:bCs/>
          <w:lang w:val="en-US"/>
        </w:rPr>
        <w:t>SOLARIS</w:t>
      </w:r>
    </w:p>
    <w:p w14:paraId="6A451AB0" w14:textId="1B4D8DAE" w:rsidR="00537608" w:rsidRPr="00033D1E" w:rsidRDefault="00537608" w:rsidP="00033D1E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Идентификационный номер (VIN): </w:t>
      </w:r>
      <w:r w:rsidR="00033D1E">
        <w:rPr>
          <w:rFonts w:ascii="Times New Roman" w:hAnsi="Times New Roman"/>
          <w:b/>
          <w:bCs/>
          <w:lang w:val="en-US"/>
        </w:rPr>
        <w:t>Z94CT41DAFR327308</w:t>
      </w:r>
    </w:p>
    <w:p w14:paraId="781DAEC5" w14:textId="0F2C7A0E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Категория</w:t>
      </w:r>
      <w:r w:rsidR="00B0393E">
        <w:rPr>
          <w:rFonts w:ascii="Times New Roman" w:hAnsi="Times New Roman"/>
          <w:b/>
          <w:bCs/>
        </w:rPr>
        <w:t xml:space="preserve"> ТС</w:t>
      </w:r>
      <w:r w:rsidRPr="00537608">
        <w:rPr>
          <w:rFonts w:ascii="Times New Roman" w:hAnsi="Times New Roman"/>
          <w:b/>
          <w:bCs/>
        </w:rPr>
        <w:t>: B</w:t>
      </w:r>
    </w:p>
    <w:p w14:paraId="25C6BDCB" w14:textId="1881520C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Гос. рег. знак: </w:t>
      </w:r>
      <w:r w:rsidR="00033D1E">
        <w:rPr>
          <w:rFonts w:ascii="Times New Roman" w:hAnsi="Times New Roman"/>
          <w:b/>
          <w:bCs/>
        </w:rPr>
        <w:t>С208ХР36</w:t>
      </w:r>
    </w:p>
    <w:p w14:paraId="546BE2E5" w14:textId="53676B6D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Цвет кузова (кабины): </w:t>
      </w:r>
      <w:r w:rsidR="00033D1E">
        <w:rPr>
          <w:rFonts w:ascii="Times New Roman" w:hAnsi="Times New Roman"/>
          <w:b/>
          <w:bCs/>
        </w:rPr>
        <w:t>КРАСНЫЙ ГРАНАТ</w:t>
      </w:r>
    </w:p>
    <w:p w14:paraId="49EC5657" w14:textId="4A1BCE22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Модель № двигателя: </w:t>
      </w:r>
      <w:r w:rsidR="00033D1E">
        <w:rPr>
          <w:rFonts w:ascii="Times New Roman" w:hAnsi="Times New Roman"/>
          <w:b/>
          <w:bCs/>
          <w:lang w:val="en-US"/>
        </w:rPr>
        <w:t>G</w:t>
      </w:r>
      <w:r w:rsidR="00033D1E" w:rsidRPr="00033D1E">
        <w:rPr>
          <w:rFonts w:ascii="Times New Roman" w:hAnsi="Times New Roman"/>
          <w:b/>
          <w:bCs/>
        </w:rPr>
        <w:t>4</w:t>
      </w:r>
      <w:r w:rsidR="00033D1E">
        <w:rPr>
          <w:rFonts w:ascii="Times New Roman" w:hAnsi="Times New Roman"/>
          <w:b/>
          <w:bCs/>
          <w:lang w:val="en-US"/>
        </w:rPr>
        <w:t>FC</w:t>
      </w:r>
      <w:r w:rsidR="00033D1E" w:rsidRPr="00033D1E">
        <w:rPr>
          <w:rFonts w:ascii="Times New Roman" w:hAnsi="Times New Roman"/>
          <w:b/>
          <w:bCs/>
        </w:rPr>
        <w:t xml:space="preserve"> </w:t>
      </w:r>
      <w:r w:rsidR="00033D1E">
        <w:rPr>
          <w:rFonts w:ascii="Times New Roman" w:hAnsi="Times New Roman"/>
          <w:b/>
          <w:bCs/>
          <w:lang w:val="en-US"/>
        </w:rPr>
        <w:t>EW</w:t>
      </w:r>
      <w:r w:rsidR="00033D1E" w:rsidRPr="00033D1E">
        <w:rPr>
          <w:rFonts w:ascii="Times New Roman" w:hAnsi="Times New Roman"/>
          <w:b/>
          <w:bCs/>
        </w:rPr>
        <w:t>534159</w:t>
      </w:r>
    </w:p>
    <w:p w14:paraId="6473EC97" w14:textId="77777777" w:rsidR="00033D1E" w:rsidRPr="00033D1E" w:rsidRDefault="00537608" w:rsidP="00033D1E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Кузов (кабина, прицеп) №: </w:t>
      </w:r>
      <w:r w:rsidR="00033D1E">
        <w:rPr>
          <w:rFonts w:ascii="Times New Roman" w:hAnsi="Times New Roman"/>
          <w:b/>
          <w:bCs/>
          <w:lang w:val="en-US"/>
        </w:rPr>
        <w:t>Z</w:t>
      </w:r>
      <w:r w:rsidR="00033D1E" w:rsidRPr="00033D1E">
        <w:rPr>
          <w:rFonts w:ascii="Times New Roman" w:hAnsi="Times New Roman"/>
          <w:b/>
          <w:bCs/>
        </w:rPr>
        <w:t>94</w:t>
      </w:r>
      <w:r w:rsidR="00033D1E">
        <w:rPr>
          <w:rFonts w:ascii="Times New Roman" w:hAnsi="Times New Roman"/>
          <w:b/>
          <w:bCs/>
          <w:lang w:val="en-US"/>
        </w:rPr>
        <w:t>CT</w:t>
      </w:r>
      <w:r w:rsidR="00033D1E" w:rsidRPr="00033D1E">
        <w:rPr>
          <w:rFonts w:ascii="Times New Roman" w:hAnsi="Times New Roman"/>
          <w:b/>
          <w:bCs/>
        </w:rPr>
        <w:t>41</w:t>
      </w:r>
      <w:r w:rsidR="00033D1E">
        <w:rPr>
          <w:rFonts w:ascii="Times New Roman" w:hAnsi="Times New Roman"/>
          <w:b/>
          <w:bCs/>
          <w:lang w:val="en-US"/>
        </w:rPr>
        <w:t>DAFR</w:t>
      </w:r>
      <w:r w:rsidR="00033D1E" w:rsidRPr="00033D1E">
        <w:rPr>
          <w:rFonts w:ascii="Times New Roman" w:hAnsi="Times New Roman"/>
          <w:b/>
          <w:bCs/>
        </w:rPr>
        <w:t>327308</w:t>
      </w:r>
    </w:p>
    <w:p w14:paraId="79CF34E5" w14:textId="0A3E3029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Тип двигателя: </w:t>
      </w:r>
      <w:r w:rsidR="00033D1E">
        <w:rPr>
          <w:rFonts w:ascii="Times New Roman" w:hAnsi="Times New Roman"/>
          <w:b/>
          <w:bCs/>
        </w:rPr>
        <w:t>БЕНЗИНОВЫЙ</w:t>
      </w:r>
    </w:p>
    <w:p w14:paraId="1D2D3399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Экологический класс: Четвертый</w:t>
      </w:r>
    </w:p>
    <w:p w14:paraId="6A21388A" w14:textId="5A3560C2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033D1E">
        <w:rPr>
          <w:rFonts w:ascii="Times New Roman" w:hAnsi="Times New Roman"/>
          <w:b/>
          <w:bCs/>
        </w:rPr>
        <w:t>1591</w:t>
      </w:r>
    </w:p>
    <w:p w14:paraId="1782FCAC" w14:textId="270240E3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Мощность двигателя, </w:t>
      </w:r>
      <w:proofErr w:type="spellStart"/>
      <w:r w:rsidRPr="00537608">
        <w:rPr>
          <w:rFonts w:ascii="Times New Roman" w:hAnsi="Times New Roman"/>
          <w:b/>
          <w:bCs/>
        </w:rPr>
        <w:t>л.с</w:t>
      </w:r>
      <w:proofErr w:type="spellEnd"/>
      <w:r w:rsidRPr="00537608">
        <w:rPr>
          <w:rFonts w:ascii="Times New Roman" w:hAnsi="Times New Roman"/>
          <w:b/>
          <w:bCs/>
        </w:rPr>
        <w:t xml:space="preserve">. (кВт): </w:t>
      </w:r>
      <w:r w:rsidR="00033D1E">
        <w:rPr>
          <w:rFonts w:ascii="Times New Roman" w:hAnsi="Times New Roman"/>
          <w:b/>
          <w:bCs/>
        </w:rPr>
        <w:t xml:space="preserve">123 Л.С. 90,4 </w:t>
      </w:r>
      <w:proofErr w:type="spellStart"/>
      <w:r w:rsidR="00033D1E">
        <w:rPr>
          <w:rFonts w:ascii="Times New Roman" w:hAnsi="Times New Roman"/>
          <w:b/>
          <w:bCs/>
        </w:rPr>
        <w:t>КвТ</w:t>
      </w:r>
      <w:proofErr w:type="spellEnd"/>
    </w:p>
    <w:p w14:paraId="1724139A" w14:textId="7DEF5ECD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033D1E">
        <w:rPr>
          <w:rFonts w:ascii="Times New Roman" w:hAnsi="Times New Roman"/>
          <w:b/>
          <w:bCs/>
        </w:rPr>
        <w:t>1565</w:t>
      </w:r>
    </w:p>
    <w:p w14:paraId="5E10A880" w14:textId="4C33DE3F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Масса без нагрузки, кг: </w:t>
      </w:r>
      <w:r w:rsidR="00033D1E">
        <w:rPr>
          <w:rFonts w:ascii="Times New Roman" w:hAnsi="Times New Roman"/>
          <w:b/>
          <w:bCs/>
        </w:rPr>
        <w:t>1160</w:t>
      </w:r>
    </w:p>
    <w:p w14:paraId="38DE7462" w14:textId="392B6550" w:rsidR="00712F40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Паспорт ТС: </w:t>
      </w:r>
      <w:r w:rsidR="00033D1E">
        <w:rPr>
          <w:rFonts w:ascii="Times New Roman" w:hAnsi="Times New Roman"/>
          <w:b/>
          <w:bCs/>
        </w:rPr>
        <w:t>78 ОВ 129393</w:t>
      </w:r>
    </w:p>
    <w:p w14:paraId="4923A7E5" w14:textId="77777777" w:rsidR="00712F40" w:rsidRDefault="00712F40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5927915C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 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7D1ECB6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327B41A" w14:textId="32FC503A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» </w:t>
      </w:r>
      <w:r w:rsidR="00B0393E">
        <w:rPr>
          <w:rFonts w:ascii="Times New Roman" w:hAnsi="Times New Roman"/>
          <w:color w:val="000000"/>
        </w:rPr>
        <w:t xml:space="preserve">января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55B157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размере 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30</w:t>
      </w:r>
      <w:r w:rsidR="00E408C7">
        <w:rPr>
          <w:rFonts w:ascii="Times New Roman" w:hAnsi="Times New Roman"/>
          <w:color w:val="000000"/>
        </w:rPr>
        <w:t xml:space="preserve"> (тридцать)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1AF008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3.1. Продавец обязан:</w:t>
      </w:r>
    </w:p>
    <w:p w14:paraId="0BFA39BB" w14:textId="25E0BB46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3.2.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0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7C64E3D4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1FBEB15" w14:textId="2402E150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149E9D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6505FCDE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1D8A7DBA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5737C103" w:rsid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77777777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7E32084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37AE25F1" w14:textId="41971EBC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>Определения Арбитражного суда</w:t>
            </w:r>
            <w:r w:rsidR="00B836A8">
              <w:rPr>
                <w:rFonts w:ascii="Times New Roman" w:eastAsia="Times New Roman" w:hAnsi="Times New Roman"/>
                <w:b/>
                <w:color w:val="000000"/>
              </w:rPr>
              <w:t xml:space="preserve"> Рязанской области от </w:t>
            </w:r>
            <w:bookmarkStart w:id="1" w:name="_GoBack"/>
            <w:bookmarkEnd w:id="1"/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B836A8" w:rsidRPr="00B836A8">
              <w:rPr>
                <w:rFonts w:ascii="Times New Roman" w:eastAsia="Times New Roman" w:hAnsi="Times New Roman"/>
                <w:b/>
                <w:color w:val="000000"/>
              </w:rPr>
              <w:t>20.01.2022 года по делу А48-7395/2020</w:t>
            </w:r>
          </w:p>
          <w:p w14:paraId="2EF265EB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33D1E"/>
    <w:rsid w:val="003A0190"/>
    <w:rsid w:val="00537608"/>
    <w:rsid w:val="00712F40"/>
    <w:rsid w:val="007D71DE"/>
    <w:rsid w:val="007F4A79"/>
    <w:rsid w:val="00B0393E"/>
    <w:rsid w:val="00B836A8"/>
    <w:rsid w:val="00BC3D47"/>
    <w:rsid w:val="00D13E8D"/>
    <w:rsid w:val="00E408C7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D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9A98-B9CA-4C89-8A96-2405C236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29</cp:revision>
  <cp:lastPrinted>2022-01-26T13:22:00Z</cp:lastPrinted>
  <dcterms:created xsi:type="dcterms:W3CDTF">2018-12-13T16:37:00Z</dcterms:created>
  <dcterms:modified xsi:type="dcterms:W3CDTF">2022-01-28T08:36:00Z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