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5813–ОАОФ/1/1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"КОНЮШЕННАЯ ПЛОЩАДЬ";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гр. Исаеву Андрею Валентиновичу (ИНН 781005341253), на основании Постановления Тринадцатого арбитражного апелляционного суда от 21.02.2017 г. по делу № А56-71974/2015/тр.2 (в размере 28 718 126,79 рублей, в том числе 22 625 689 руб. 22 коп. основной задолженности и 6 092 437 руб. 57 коп. процентов); Права требования к ООО «Недвижимость и реконструкция» (ИНН 7826162939), на основании Постановления Тринадцатого арбитражного апелляционного суда от 24.10.2020 по делу №А56-106758/2019/тр.1 (в размере 27 201 374,66 руб. основного долга и 9 421 151,63 руб. процентов за пользование займом)..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58 806 587.77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№А56-91991/2020.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"КОНЮШЕННАЯ ПЛОЩАДЬ".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