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5777–ОТПП/2/52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52</w:t>
      </w:r>
      <w:r>
        <w:rPr>
          <w:rFonts w:eastAsia="Times New Roman"/>
        </w:rPr>
        <w:t>: KAMA3-43118-10 УСО-20Р1 7986SK установка осреднительная.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1 303 155.00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5777–ОТПП/2/52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Муртазина Лейля Рамиловна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(ОГРНИП:316861700115015)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09:24:46;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686 868.68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09:24:46.853051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Муртазина Лейля Рамиловна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628634,Тюменская область,Ханты-Мансийский автономный округ-Югра,Нижневартовский район,пгт.Излучинск,ул.Энергетиков д.13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686 868.68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