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5777–ОТПП/2/26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26</w:t>
      </w:r>
      <w:r>
        <w:rPr>
          <w:rFonts w:eastAsia="Times New Roman"/>
        </w:rPr>
        <w:t>: KAMA3-43118-10 УСО-20Р1 7986SK установка осреднительная;
59195УРАЛ-4320-1951-40БМ70 блок манифольда;
УРАЛ-4320-30 УНБ-160*32У агрегат насосный цемент.
АВТОКРАН КС-45717-1 -25Т ИВАНОВЕЦ НА ШАССИ УРАЛ 4320-1934-40И (ЯМЗ 236НЕ-2) Кран 25 т  «Ивановец».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2 472 768.00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24.06.2022 12:00:00 ⇆ 29.06.2022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5777–ОТПП/2/26</w:t>
      </w:r>
      <w:r>
        <w:rPr/>
        <w:t xml:space="preserve"> от </w:t>
      </w:r>
      <w:r>
        <w:rPr>
          <w:u w:val="single"/>
        </w:rPr>
        <w:t>«29»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Рудев Николай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(ИНН:741205245907)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10:05:21;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1 242 000.00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 12:00:00 ⇆ 29.06.2022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29.06.2022 10:05:21.783897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Челябинская обл.,г.Коркино ,ул.Терешковой  17-27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1 242 000.00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