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A2E" w:rsidRPr="00FB26DE" w:rsidRDefault="00D17A2E" w:rsidP="00D17A2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FB26DE">
        <w:rPr>
          <w:rFonts w:ascii="Times New Roman" w:hAnsi="Times New Roman"/>
          <w:b/>
          <w:sz w:val="20"/>
          <w:szCs w:val="20"/>
        </w:rPr>
        <w:t>Договор</w:t>
      </w:r>
    </w:p>
    <w:p w:rsidR="00D17A2E" w:rsidRPr="00FB26DE" w:rsidRDefault="00D17A2E" w:rsidP="00D17A2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FB26DE">
        <w:rPr>
          <w:rFonts w:ascii="Times New Roman" w:hAnsi="Times New Roman"/>
          <w:b/>
          <w:sz w:val="20"/>
          <w:szCs w:val="20"/>
        </w:rPr>
        <w:t>о внесении задатка для участия в электронных торгах</w:t>
      </w:r>
    </w:p>
    <w:p w:rsidR="00D17A2E" w:rsidRPr="00FB26DE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17A2E" w:rsidRPr="00FB26DE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FB26DE">
        <w:rPr>
          <w:rFonts w:ascii="Times New Roman" w:hAnsi="Times New Roman"/>
          <w:sz w:val="20"/>
          <w:szCs w:val="20"/>
        </w:rPr>
        <w:t xml:space="preserve">г. Воронеж                                                                                                </w:t>
      </w:r>
      <w:r w:rsidR="00652953" w:rsidRPr="00FB26DE">
        <w:rPr>
          <w:rFonts w:ascii="Times New Roman" w:hAnsi="Times New Roman"/>
          <w:sz w:val="20"/>
          <w:szCs w:val="20"/>
        </w:rPr>
        <w:tab/>
      </w:r>
      <w:r w:rsidRPr="00FB26DE">
        <w:rPr>
          <w:rFonts w:ascii="Times New Roman" w:hAnsi="Times New Roman"/>
          <w:sz w:val="20"/>
          <w:szCs w:val="20"/>
        </w:rPr>
        <w:t>___ ______________ 20</w:t>
      </w:r>
      <w:r w:rsidR="00652953" w:rsidRPr="00FB26DE">
        <w:rPr>
          <w:rFonts w:ascii="Times New Roman" w:hAnsi="Times New Roman"/>
          <w:sz w:val="20"/>
          <w:szCs w:val="20"/>
        </w:rPr>
        <w:t>2</w:t>
      </w:r>
      <w:r w:rsidR="00D60314">
        <w:rPr>
          <w:rFonts w:ascii="Times New Roman" w:hAnsi="Times New Roman"/>
          <w:sz w:val="20"/>
          <w:szCs w:val="20"/>
        </w:rPr>
        <w:t xml:space="preserve">2 </w:t>
      </w:r>
      <w:r w:rsidRPr="00FB26DE">
        <w:rPr>
          <w:rFonts w:ascii="Times New Roman" w:hAnsi="Times New Roman"/>
          <w:sz w:val="20"/>
          <w:szCs w:val="20"/>
        </w:rPr>
        <w:t>г.</w:t>
      </w:r>
    </w:p>
    <w:p w:rsidR="00D17A2E" w:rsidRPr="00FB26DE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17A2E" w:rsidRPr="00FB26DE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FB26DE">
        <w:rPr>
          <w:rFonts w:ascii="Times New Roman" w:hAnsi="Times New Roman"/>
          <w:sz w:val="20"/>
          <w:szCs w:val="20"/>
        </w:rPr>
        <w:t xml:space="preserve"> </w:t>
      </w:r>
      <w:r w:rsidR="008E1623" w:rsidRPr="00FB26DE">
        <w:rPr>
          <w:rFonts w:ascii="Times New Roman" w:hAnsi="Times New Roman"/>
          <w:sz w:val="20"/>
          <w:szCs w:val="20"/>
        </w:rPr>
        <w:t xml:space="preserve">            </w:t>
      </w:r>
      <w:r w:rsidR="00FA4786">
        <w:rPr>
          <w:rFonts w:ascii="Times New Roman" w:hAnsi="Times New Roman"/>
          <w:sz w:val="20"/>
          <w:szCs w:val="20"/>
        </w:rPr>
        <w:t xml:space="preserve">Финансовый управляющий </w:t>
      </w:r>
      <w:r w:rsidR="00FA4786" w:rsidRPr="00B5078A">
        <w:rPr>
          <w:rFonts w:ascii="Times New Roman" w:hAnsi="Times New Roman"/>
          <w:sz w:val="20"/>
          <w:szCs w:val="20"/>
        </w:rPr>
        <w:t>Старкова Альберта Владимировича (17.04.1969 г. р.; зарегистрирован по адресу: г. Воронеж, ул. Владимира Невского, д. 7, кв. 466; ИНН 366224986563, СНИЛС 185-116-230 54)</w:t>
      </w:r>
      <w:r w:rsidR="00FA4786">
        <w:rPr>
          <w:rFonts w:ascii="Times New Roman" w:hAnsi="Times New Roman"/>
          <w:sz w:val="20"/>
          <w:szCs w:val="20"/>
        </w:rPr>
        <w:t xml:space="preserve"> Минаев Александр Владимирович, действующий на основании </w:t>
      </w:r>
      <w:r w:rsidR="00FA4786" w:rsidRPr="000A21B3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="00FA4786">
        <w:rPr>
          <w:rFonts w:ascii="Times New Roman" w:hAnsi="Times New Roman"/>
          <w:sz w:val="20"/>
          <w:szCs w:val="20"/>
        </w:rPr>
        <w:t>Воронежской области от 07.08.2020</w:t>
      </w:r>
      <w:r w:rsidR="00FA4786" w:rsidRPr="000A21B3">
        <w:rPr>
          <w:rFonts w:ascii="Times New Roman" w:hAnsi="Times New Roman"/>
          <w:sz w:val="20"/>
          <w:szCs w:val="20"/>
        </w:rPr>
        <w:t xml:space="preserve"> года по делу №</w:t>
      </w:r>
      <w:r w:rsidR="00FA4786">
        <w:rPr>
          <w:rFonts w:ascii="Times New Roman" w:hAnsi="Times New Roman"/>
          <w:sz w:val="20"/>
          <w:szCs w:val="20"/>
        </w:rPr>
        <w:t xml:space="preserve"> </w:t>
      </w:r>
      <w:r w:rsidR="00FA4786" w:rsidRPr="00B5078A">
        <w:rPr>
          <w:rFonts w:ascii="Times New Roman" w:hAnsi="Times New Roman"/>
          <w:sz w:val="20"/>
          <w:szCs w:val="20"/>
        </w:rPr>
        <w:t>А14-15169/2019</w:t>
      </w:r>
      <w:r w:rsidR="008E1623" w:rsidRPr="00FB26DE">
        <w:rPr>
          <w:rFonts w:ascii="Times New Roman" w:hAnsi="Times New Roman"/>
          <w:sz w:val="20"/>
          <w:szCs w:val="20"/>
        </w:rPr>
        <w:t xml:space="preserve">, </w:t>
      </w:r>
      <w:r w:rsidRPr="00FB26DE">
        <w:rPr>
          <w:rFonts w:ascii="Times New Roman" w:hAnsi="Times New Roman"/>
          <w:sz w:val="20"/>
          <w:szCs w:val="20"/>
        </w:rPr>
        <w:t xml:space="preserve">именуемый в дальнейшем «Организатор торгов», </w:t>
      </w:r>
      <w:r w:rsidR="00364E70" w:rsidRPr="00FB26DE">
        <w:rPr>
          <w:rFonts w:ascii="Times New Roman" w:hAnsi="Times New Roman"/>
          <w:sz w:val="20"/>
          <w:szCs w:val="20"/>
        </w:rPr>
        <w:t xml:space="preserve"> </w:t>
      </w:r>
      <w:r w:rsidRPr="00FB26DE">
        <w:rPr>
          <w:rFonts w:ascii="Times New Roman" w:hAnsi="Times New Roman"/>
          <w:sz w:val="20"/>
          <w:szCs w:val="20"/>
        </w:rPr>
        <w:t xml:space="preserve">и </w:t>
      </w:r>
    </w:p>
    <w:p w:rsidR="00D17A2E" w:rsidRPr="00FB26DE" w:rsidRDefault="00D17A2E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FB26DE">
        <w:rPr>
          <w:rFonts w:ascii="Times New Roman" w:hAnsi="Times New Roman"/>
          <w:sz w:val="20"/>
          <w:szCs w:val="20"/>
        </w:rPr>
        <w:t>_______________________________________________________________, именуемый(-</w:t>
      </w:r>
      <w:proofErr w:type="spellStart"/>
      <w:r w:rsidRPr="00FB26DE">
        <w:rPr>
          <w:rFonts w:ascii="Times New Roman" w:hAnsi="Times New Roman"/>
          <w:sz w:val="20"/>
          <w:szCs w:val="20"/>
        </w:rPr>
        <w:t>ое</w:t>
      </w:r>
      <w:proofErr w:type="spellEnd"/>
      <w:r w:rsidRPr="00FB26DE">
        <w:rPr>
          <w:rFonts w:ascii="Times New Roman" w:hAnsi="Times New Roman"/>
          <w:sz w:val="20"/>
          <w:szCs w:val="20"/>
        </w:rPr>
        <w:t xml:space="preserve">) в дальнейшем </w:t>
      </w:r>
      <w:r w:rsidR="00A07CD9" w:rsidRPr="00FB26DE">
        <w:rPr>
          <w:rFonts w:ascii="Times New Roman" w:hAnsi="Times New Roman"/>
          <w:sz w:val="20"/>
          <w:szCs w:val="20"/>
        </w:rPr>
        <w:t>«</w:t>
      </w:r>
      <w:r w:rsidRPr="00FB26DE">
        <w:rPr>
          <w:rFonts w:ascii="Times New Roman" w:hAnsi="Times New Roman"/>
          <w:bCs/>
          <w:sz w:val="20"/>
          <w:szCs w:val="20"/>
        </w:rPr>
        <w:t>З</w:t>
      </w:r>
      <w:r w:rsidR="00A07CD9" w:rsidRPr="00FB26DE">
        <w:rPr>
          <w:rFonts w:ascii="Times New Roman" w:hAnsi="Times New Roman"/>
          <w:bCs/>
          <w:sz w:val="20"/>
          <w:szCs w:val="20"/>
        </w:rPr>
        <w:t>аявитель»</w:t>
      </w:r>
      <w:r w:rsidRPr="00FB26DE">
        <w:rPr>
          <w:rFonts w:ascii="Times New Roman" w:hAnsi="Times New Roman"/>
          <w:sz w:val="20"/>
          <w:szCs w:val="20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 w:rsidR="00D17A2E" w:rsidRPr="00FB26DE" w:rsidRDefault="00D17A2E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6416CB" w:rsidRDefault="00D17A2E" w:rsidP="006416CB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FB26DE">
        <w:rPr>
          <w:rFonts w:ascii="Times New Roman" w:hAnsi="Times New Roman"/>
          <w:sz w:val="20"/>
          <w:szCs w:val="20"/>
        </w:rPr>
        <w:t>1. Заявитель для участия в торгах по Лоту №</w:t>
      </w:r>
      <w:r w:rsidR="00FB26DE" w:rsidRPr="00FB26DE">
        <w:rPr>
          <w:rFonts w:ascii="Times New Roman" w:hAnsi="Times New Roman"/>
          <w:sz w:val="20"/>
          <w:szCs w:val="20"/>
        </w:rPr>
        <w:t>1</w:t>
      </w:r>
      <w:r w:rsidRPr="00FB26DE">
        <w:rPr>
          <w:rFonts w:ascii="Times New Roman" w:hAnsi="Times New Roman"/>
          <w:sz w:val="20"/>
          <w:szCs w:val="20"/>
        </w:rPr>
        <w:t xml:space="preserve">, условия проведения которых опубликованы в </w:t>
      </w:r>
      <w:r w:rsidR="0090205A" w:rsidRPr="00FB26DE">
        <w:rPr>
          <w:rFonts w:ascii="Times New Roman" w:hAnsi="Times New Roman"/>
          <w:sz w:val="20"/>
          <w:szCs w:val="20"/>
        </w:rPr>
        <w:t xml:space="preserve">ЕФРСБ </w:t>
      </w:r>
      <w:r w:rsidRPr="00FB26DE">
        <w:rPr>
          <w:rFonts w:ascii="Times New Roman" w:hAnsi="Times New Roman"/>
          <w:sz w:val="20"/>
          <w:szCs w:val="20"/>
        </w:rPr>
        <w:t>№_________ от _______________20</w:t>
      </w:r>
      <w:r w:rsidR="00652953" w:rsidRPr="00FB26DE">
        <w:rPr>
          <w:rFonts w:ascii="Times New Roman" w:hAnsi="Times New Roman"/>
          <w:sz w:val="20"/>
          <w:szCs w:val="20"/>
        </w:rPr>
        <w:t>2</w:t>
      </w:r>
      <w:r w:rsidR="00D60314">
        <w:rPr>
          <w:rFonts w:ascii="Times New Roman" w:hAnsi="Times New Roman"/>
          <w:sz w:val="20"/>
          <w:szCs w:val="20"/>
        </w:rPr>
        <w:t xml:space="preserve">2 </w:t>
      </w:r>
      <w:r w:rsidRPr="00FB26DE">
        <w:rPr>
          <w:rFonts w:ascii="Times New Roman" w:hAnsi="Times New Roman"/>
          <w:sz w:val="20"/>
          <w:szCs w:val="20"/>
        </w:rPr>
        <w:t>г. сообщение за №</w:t>
      </w:r>
      <w:r w:rsidRPr="00FB26DE">
        <w:rPr>
          <w:rFonts w:ascii="Times New Roman" w:hAnsi="Times New Roman"/>
          <w:bCs/>
          <w:color w:val="333333"/>
          <w:sz w:val="20"/>
          <w:szCs w:val="20"/>
        </w:rPr>
        <w:t>__________________</w:t>
      </w:r>
      <w:r w:rsidRPr="00FB26DE">
        <w:rPr>
          <w:rFonts w:ascii="Times New Roman" w:hAnsi="Times New Roman"/>
          <w:sz w:val="20"/>
          <w:szCs w:val="20"/>
        </w:rPr>
        <w:t xml:space="preserve">, а так же для обеспечения исполнения обязательств возникающих у победителя указанных торгов, перечисляет Организатору торгов денежные средства в размере </w:t>
      </w:r>
      <w:r w:rsidRPr="00FB26DE">
        <w:rPr>
          <w:rFonts w:ascii="Times New Roman" w:hAnsi="Times New Roman"/>
          <w:color w:val="333333"/>
          <w:sz w:val="20"/>
          <w:szCs w:val="20"/>
        </w:rPr>
        <w:t>____________</w:t>
      </w:r>
      <w:r w:rsidRPr="00FB26DE">
        <w:rPr>
          <w:rFonts w:ascii="Times New Roman" w:hAnsi="Times New Roman"/>
          <w:sz w:val="20"/>
          <w:szCs w:val="20"/>
        </w:rPr>
        <w:t xml:space="preserve"> руб. (далее – </w:t>
      </w:r>
      <w:r w:rsidRPr="00FB26DE">
        <w:rPr>
          <w:rFonts w:ascii="Times New Roman" w:hAnsi="Times New Roman"/>
          <w:bCs/>
          <w:sz w:val="20"/>
          <w:szCs w:val="20"/>
        </w:rPr>
        <w:t>«задаток»</w:t>
      </w:r>
      <w:r w:rsidRPr="00FB26DE">
        <w:rPr>
          <w:rFonts w:ascii="Times New Roman" w:hAnsi="Times New Roman"/>
          <w:sz w:val="20"/>
          <w:szCs w:val="20"/>
        </w:rPr>
        <w:t>).</w:t>
      </w:r>
    </w:p>
    <w:p w:rsidR="006416CB" w:rsidRDefault="006416CB" w:rsidP="006416CB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6C48A7" w:rsidRPr="006416CB" w:rsidRDefault="00D17A2E" w:rsidP="006416CB">
      <w:pPr>
        <w:pStyle w:val="a3"/>
        <w:ind w:firstLine="708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6416CB">
        <w:rPr>
          <w:rFonts w:ascii="Times New Roman" w:hAnsi="Times New Roman"/>
          <w:sz w:val="20"/>
          <w:szCs w:val="20"/>
        </w:rPr>
        <w:t>2. </w:t>
      </w:r>
      <w:r w:rsidRPr="006416CB">
        <w:rPr>
          <w:rFonts w:ascii="Times New Roman" w:hAnsi="Times New Roman"/>
          <w:color w:val="000000"/>
          <w:sz w:val="20"/>
          <w:szCs w:val="20"/>
        </w:rPr>
        <w:t>Задаток за Лот №</w:t>
      </w:r>
      <w:r w:rsidR="00FB26DE" w:rsidRPr="006416CB">
        <w:rPr>
          <w:rFonts w:ascii="Times New Roman" w:hAnsi="Times New Roman"/>
          <w:color w:val="000000"/>
          <w:sz w:val="20"/>
          <w:szCs w:val="20"/>
        </w:rPr>
        <w:t>1</w:t>
      </w:r>
      <w:r w:rsidRPr="006416CB">
        <w:rPr>
          <w:rFonts w:ascii="Times New Roman" w:hAnsi="Times New Roman"/>
          <w:color w:val="000000"/>
          <w:sz w:val="20"/>
          <w:szCs w:val="20"/>
        </w:rPr>
        <w:t xml:space="preserve"> должен быт уплачен </w:t>
      </w:r>
      <w:r w:rsidRPr="006416CB">
        <w:rPr>
          <w:rFonts w:ascii="Times New Roman" w:hAnsi="Times New Roman"/>
          <w:b/>
          <w:color w:val="000000"/>
          <w:sz w:val="20"/>
          <w:szCs w:val="20"/>
        </w:rPr>
        <w:t>на</w:t>
      </w:r>
      <w:r w:rsidR="000225A1" w:rsidRPr="006416CB">
        <w:rPr>
          <w:rFonts w:ascii="Times New Roman" w:hAnsi="Times New Roman"/>
          <w:b/>
          <w:color w:val="000000"/>
          <w:sz w:val="20"/>
          <w:szCs w:val="20"/>
        </w:rPr>
        <w:t xml:space="preserve"> специальный</w:t>
      </w:r>
      <w:r w:rsidRPr="006416CB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364E70" w:rsidRPr="006416CB">
        <w:rPr>
          <w:rFonts w:ascii="Times New Roman" w:hAnsi="Times New Roman"/>
          <w:b/>
          <w:sz w:val="20"/>
          <w:szCs w:val="20"/>
        </w:rPr>
        <w:t>счет</w:t>
      </w:r>
      <w:r w:rsidR="006416CB">
        <w:rPr>
          <w:rFonts w:ascii="Times New Roman" w:hAnsi="Times New Roman"/>
          <w:b/>
          <w:sz w:val="20"/>
          <w:szCs w:val="20"/>
        </w:rPr>
        <w:t xml:space="preserve"> </w:t>
      </w:r>
      <w:r w:rsidR="00FA4786" w:rsidRPr="00FA4786">
        <w:rPr>
          <w:rFonts w:ascii="Times New Roman" w:hAnsi="Times New Roman"/>
          <w:b/>
          <w:color w:val="000000" w:themeColor="text1"/>
          <w:sz w:val="20"/>
          <w:szCs w:val="20"/>
        </w:rPr>
        <w:t>спец. счет Старкова Альберта Владимировича, ИНН 7707083893, счет № 40817810813006737425 в ЦЕНТРАЛЬНО-ЧЕРНОЗЕМНЫЙ БАНК ПАО СБЕРБАНК Г. ВОРОНЕЖ, к/с 3010</w:t>
      </w:r>
      <w:r w:rsidR="00FA4786">
        <w:rPr>
          <w:rFonts w:ascii="Times New Roman" w:hAnsi="Times New Roman"/>
          <w:b/>
          <w:color w:val="000000" w:themeColor="text1"/>
          <w:sz w:val="20"/>
          <w:szCs w:val="20"/>
        </w:rPr>
        <w:t>1810600000000681, БИК 042007681.</w:t>
      </w:r>
    </w:p>
    <w:p w:rsidR="006416CB" w:rsidRPr="006416CB" w:rsidRDefault="006416CB" w:rsidP="006416CB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90205A" w:rsidRPr="00FA4786" w:rsidRDefault="006C48A7" w:rsidP="00A07CD9">
      <w:pPr>
        <w:pStyle w:val="a5"/>
        <w:rPr>
          <w:sz w:val="20"/>
        </w:rPr>
      </w:pPr>
      <w:r w:rsidRPr="00FB26DE">
        <w:rPr>
          <w:sz w:val="20"/>
        </w:rPr>
        <w:t>Заявитель обязан обеспечить поступление задатка на счет не позднее даты и времени окончания приема заявок на участие в торгах для соответствующего периода проведения торгов</w:t>
      </w:r>
      <w:r w:rsidR="00FA4786" w:rsidRPr="00FA4786">
        <w:rPr>
          <w:sz w:val="20"/>
        </w:rPr>
        <w:t>.</w:t>
      </w:r>
    </w:p>
    <w:p w:rsidR="006416CB" w:rsidRPr="00FB26DE" w:rsidRDefault="006416CB" w:rsidP="00A07CD9">
      <w:pPr>
        <w:pStyle w:val="a5"/>
        <w:rPr>
          <w:b/>
          <w:bCs/>
          <w:iCs/>
          <w:sz w:val="20"/>
        </w:rPr>
      </w:pPr>
    </w:p>
    <w:p w:rsidR="00D17A2E" w:rsidRDefault="00D17A2E" w:rsidP="00A07CD9">
      <w:pPr>
        <w:pStyle w:val="a5"/>
        <w:rPr>
          <w:sz w:val="20"/>
        </w:rPr>
      </w:pPr>
      <w:r w:rsidRPr="00FB26DE">
        <w:rPr>
          <w:sz w:val="20"/>
        </w:rPr>
        <w:t>3. В случае не поступления задатка на этот счет до указанного времени либо перечисления задатка не в полном объеме, обязательства по внесению задатка считаются не исполненными и Заявитель к участию в торгах не допускается.</w:t>
      </w:r>
    </w:p>
    <w:p w:rsidR="006416CB" w:rsidRPr="00FB26DE" w:rsidRDefault="006416CB" w:rsidP="00A07CD9">
      <w:pPr>
        <w:pStyle w:val="a5"/>
        <w:rPr>
          <w:noProof/>
          <w:sz w:val="20"/>
        </w:rPr>
      </w:pPr>
    </w:p>
    <w:p w:rsidR="00D17A2E" w:rsidRDefault="00D17A2E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FB26DE">
        <w:rPr>
          <w:rFonts w:ascii="Times New Roman" w:hAnsi="Times New Roman"/>
          <w:sz w:val="20"/>
          <w:szCs w:val="20"/>
        </w:rPr>
        <w:t>4. Сумма внесенного задатка возвращается лицам, участвовавшим</w:t>
      </w:r>
      <w:r w:rsidRPr="008E1623">
        <w:rPr>
          <w:rFonts w:ascii="Times New Roman" w:hAnsi="Times New Roman"/>
          <w:sz w:val="20"/>
          <w:szCs w:val="20"/>
        </w:rPr>
        <w:t xml:space="preserve">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 w:rsidR="006416CB" w:rsidRPr="008E1623" w:rsidRDefault="006416CB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D17A2E" w:rsidRDefault="00D17A2E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8E1623">
        <w:rPr>
          <w:rFonts w:ascii="Times New Roman" w:hAnsi="Times New Roman"/>
          <w:sz w:val="20"/>
          <w:szCs w:val="20"/>
        </w:rPr>
        <w:t>5. В случае признания Заявителя победителем торгов, сумма внесенного им задатка засчитывается в счет уплаты соответствующей части покупной цены (покупная цена уменьшается на сумму уплаченного задатка).</w:t>
      </w:r>
    </w:p>
    <w:p w:rsidR="006416CB" w:rsidRPr="008E1623" w:rsidRDefault="006416CB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D17A2E" w:rsidRPr="008E1623" w:rsidRDefault="00D17A2E" w:rsidP="00D17A2E">
      <w:pPr>
        <w:pStyle w:val="a3"/>
        <w:ind w:firstLine="708"/>
        <w:jc w:val="both"/>
        <w:rPr>
          <w:rStyle w:val="paragraph"/>
          <w:rFonts w:ascii="Times New Roman" w:hAnsi="Times New Roman"/>
          <w:sz w:val="20"/>
          <w:szCs w:val="20"/>
        </w:rPr>
      </w:pPr>
      <w:r w:rsidRPr="008E1623">
        <w:rPr>
          <w:rFonts w:ascii="Times New Roman" w:hAnsi="Times New Roman"/>
          <w:sz w:val="20"/>
          <w:szCs w:val="20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 w:rsidR="00D17A2E" w:rsidRPr="008E1623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17A2E" w:rsidRPr="008E1623" w:rsidRDefault="00D17A2E" w:rsidP="00D17A2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</w:rPr>
      </w:pPr>
      <w:r w:rsidRPr="008E1623">
        <w:rPr>
          <w:rFonts w:ascii="Times New Roman" w:hAnsi="Times New Roman" w:cs="Times New Roman"/>
          <w:b/>
          <w:bCs/>
        </w:rPr>
        <w:t>Адреса и реквизиты сторон</w:t>
      </w:r>
      <w:r w:rsidR="006C48A7" w:rsidRPr="008E1623">
        <w:rPr>
          <w:rFonts w:ascii="Times New Roman" w:hAnsi="Times New Roman" w:cs="Times New Roman"/>
          <w:b/>
          <w:bCs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9"/>
        <w:gridCol w:w="4712"/>
      </w:tblGrid>
      <w:tr w:rsidR="00D17A2E" w:rsidRPr="008E1623" w:rsidTr="005A466B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D17A2E" w:rsidRPr="006416CB" w:rsidRDefault="00D17A2E" w:rsidP="005A466B">
            <w:pPr>
              <w:pStyle w:val="6"/>
              <w:jc w:val="center"/>
              <w:rPr>
                <w:rFonts w:ascii="Times New Roman" w:eastAsia="Arial Unicode MS" w:hAnsi="Times New Roman"/>
                <w:bCs w:val="0"/>
                <w:sz w:val="20"/>
                <w:szCs w:val="20"/>
              </w:rPr>
            </w:pPr>
            <w:r w:rsidRPr="006416CB">
              <w:rPr>
                <w:rFonts w:ascii="Times New Roman" w:eastAsia="Arial Unicode MS" w:hAnsi="Times New Roman"/>
                <w:bCs w:val="0"/>
                <w:sz w:val="20"/>
                <w:szCs w:val="20"/>
              </w:rPr>
              <w:t>Заявитель:</w:t>
            </w:r>
          </w:p>
          <w:p w:rsidR="00D17A2E" w:rsidRPr="008E1623" w:rsidRDefault="00D17A2E" w:rsidP="005A466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E1623">
              <w:rPr>
                <w:rFonts w:ascii="Times New Roman" w:hAnsi="Times New Roman"/>
                <w:sz w:val="20"/>
                <w:szCs w:val="20"/>
              </w:rPr>
              <w:t>_______________________________________</w:t>
            </w:r>
          </w:p>
          <w:p w:rsidR="00D17A2E" w:rsidRPr="008E1623" w:rsidRDefault="00D17A2E" w:rsidP="005A466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623">
              <w:rPr>
                <w:rFonts w:ascii="Times New Roman" w:hAnsi="Times New Roman"/>
                <w:sz w:val="20"/>
                <w:szCs w:val="20"/>
              </w:rPr>
              <w:t>полное наименование</w:t>
            </w:r>
          </w:p>
          <w:p w:rsidR="00D17A2E" w:rsidRPr="008E1623" w:rsidRDefault="00D17A2E" w:rsidP="005A466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E1623">
              <w:rPr>
                <w:rFonts w:ascii="Times New Roman" w:hAnsi="Times New Roman"/>
                <w:sz w:val="20"/>
                <w:szCs w:val="20"/>
              </w:rPr>
              <w:t>ОГРН: _______________; ИНН: ________________</w:t>
            </w:r>
          </w:p>
          <w:p w:rsidR="00D17A2E" w:rsidRPr="008E1623" w:rsidRDefault="00D17A2E" w:rsidP="005A466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E1623">
              <w:rPr>
                <w:rFonts w:ascii="Times New Roman" w:hAnsi="Times New Roman"/>
                <w:sz w:val="20"/>
                <w:szCs w:val="20"/>
              </w:rPr>
              <w:t>р/</w:t>
            </w:r>
            <w:proofErr w:type="spellStart"/>
            <w:r w:rsidRPr="008E1623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8E1623">
              <w:rPr>
                <w:rFonts w:ascii="Times New Roman" w:hAnsi="Times New Roman"/>
                <w:sz w:val="20"/>
                <w:szCs w:val="20"/>
              </w:rPr>
              <w:t>._____________________________________ в __________________________________________ БИК __________ к/</w:t>
            </w:r>
            <w:proofErr w:type="spellStart"/>
            <w:r w:rsidRPr="008E1623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8E1623">
              <w:rPr>
                <w:rFonts w:ascii="Times New Roman" w:hAnsi="Times New Roman"/>
                <w:sz w:val="20"/>
                <w:szCs w:val="20"/>
              </w:rPr>
              <w:t>. _______________________</w:t>
            </w:r>
          </w:p>
          <w:p w:rsidR="00D17A2E" w:rsidRPr="008E1623" w:rsidRDefault="00D17A2E" w:rsidP="005A466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E1623">
              <w:rPr>
                <w:rFonts w:ascii="Times New Roman" w:hAnsi="Times New Roman"/>
                <w:bCs/>
                <w:sz w:val="20"/>
                <w:szCs w:val="20"/>
              </w:rPr>
              <w:t>Адрес:</w:t>
            </w:r>
            <w:r w:rsidRPr="008E1623">
              <w:rPr>
                <w:rFonts w:ascii="Times New Roman" w:hAnsi="Times New Roman"/>
                <w:sz w:val="20"/>
                <w:szCs w:val="20"/>
              </w:rPr>
              <w:t xml:space="preserve"> ____________________________________</w:t>
            </w:r>
          </w:p>
          <w:p w:rsidR="00D17A2E" w:rsidRPr="008E1623" w:rsidRDefault="00D17A2E" w:rsidP="006C48A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E1623">
              <w:rPr>
                <w:rFonts w:ascii="Times New Roman" w:hAnsi="Times New Roman"/>
                <w:sz w:val="20"/>
                <w:szCs w:val="20"/>
              </w:rPr>
              <w:t>индекс, субъект РФ, населенный пункт, улица, дом, корпус, квартира/офис, телефон</w:t>
            </w:r>
          </w:p>
          <w:p w:rsidR="00D17A2E" w:rsidRPr="008E1623" w:rsidRDefault="00D17A2E" w:rsidP="005A466B">
            <w:pPr>
              <w:jc w:val="center"/>
              <w:rPr>
                <w:bCs/>
                <w:sz w:val="20"/>
                <w:szCs w:val="20"/>
              </w:rPr>
            </w:pPr>
          </w:p>
          <w:p w:rsidR="00D17A2E" w:rsidRPr="008E1623" w:rsidRDefault="00D17A2E" w:rsidP="005A466B">
            <w:pPr>
              <w:jc w:val="center"/>
              <w:rPr>
                <w:bCs/>
                <w:sz w:val="20"/>
                <w:szCs w:val="20"/>
              </w:rPr>
            </w:pPr>
          </w:p>
          <w:p w:rsidR="00D17A2E" w:rsidRPr="008E1623" w:rsidRDefault="00D17A2E" w:rsidP="005A466B">
            <w:pPr>
              <w:rPr>
                <w:sz w:val="20"/>
                <w:szCs w:val="20"/>
              </w:rPr>
            </w:pPr>
            <w:r w:rsidRPr="008E1623">
              <w:rPr>
                <w:bCs/>
                <w:sz w:val="20"/>
                <w:szCs w:val="20"/>
              </w:rPr>
              <w:t>Руководитель  заявителя</w:t>
            </w:r>
          </w:p>
          <w:p w:rsidR="00D17A2E" w:rsidRPr="008E1623" w:rsidRDefault="00D17A2E" w:rsidP="005A466B">
            <w:pPr>
              <w:jc w:val="center"/>
              <w:rPr>
                <w:sz w:val="20"/>
                <w:szCs w:val="20"/>
              </w:rPr>
            </w:pPr>
            <w:r w:rsidRPr="008E1623">
              <w:rPr>
                <w:sz w:val="20"/>
                <w:szCs w:val="20"/>
              </w:rPr>
              <w:t xml:space="preserve">    </w:t>
            </w:r>
          </w:p>
          <w:p w:rsidR="00D17A2E" w:rsidRPr="008E1623" w:rsidRDefault="00D17A2E" w:rsidP="00D17A2E">
            <w:pPr>
              <w:rPr>
                <w:sz w:val="20"/>
                <w:szCs w:val="20"/>
              </w:rPr>
            </w:pPr>
            <w:r w:rsidRPr="008E1623">
              <w:rPr>
                <w:sz w:val="20"/>
                <w:szCs w:val="20"/>
              </w:rPr>
              <w:t xml:space="preserve">________________   ______________________ </w:t>
            </w:r>
          </w:p>
          <w:p w:rsidR="00D17A2E" w:rsidRPr="008E1623" w:rsidRDefault="00D17A2E" w:rsidP="00D17A2E">
            <w:pPr>
              <w:rPr>
                <w:bCs/>
                <w:sz w:val="20"/>
                <w:szCs w:val="20"/>
              </w:rPr>
            </w:pPr>
            <w:r w:rsidRPr="008E1623">
              <w:rPr>
                <w:sz w:val="20"/>
                <w:szCs w:val="20"/>
              </w:rPr>
              <w:t>подпись                          расшифровка подписи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D17A2E" w:rsidRPr="006416CB" w:rsidRDefault="00D17A2E" w:rsidP="006C48A7">
            <w:pPr>
              <w:pStyle w:val="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16CB">
              <w:rPr>
                <w:rFonts w:ascii="Times New Roman" w:hAnsi="Times New Roman"/>
                <w:bCs w:val="0"/>
                <w:sz w:val="20"/>
                <w:szCs w:val="20"/>
              </w:rPr>
              <w:t>Организатор торгов:</w:t>
            </w:r>
          </w:p>
          <w:p w:rsidR="006C48A7" w:rsidRPr="006416CB" w:rsidRDefault="00364E70" w:rsidP="005A466B">
            <w:pPr>
              <w:rPr>
                <w:b/>
                <w:color w:val="000000"/>
                <w:sz w:val="20"/>
                <w:szCs w:val="20"/>
              </w:rPr>
            </w:pPr>
            <w:r w:rsidRPr="006416CB">
              <w:rPr>
                <w:b/>
                <w:color w:val="000000"/>
                <w:sz w:val="20"/>
                <w:szCs w:val="20"/>
              </w:rPr>
              <w:t xml:space="preserve">Финансовый </w:t>
            </w:r>
            <w:r w:rsidR="00D17A2E" w:rsidRPr="006416CB">
              <w:rPr>
                <w:b/>
                <w:color w:val="000000"/>
                <w:sz w:val="20"/>
                <w:szCs w:val="20"/>
              </w:rPr>
              <w:t xml:space="preserve"> управляющий </w:t>
            </w:r>
          </w:p>
          <w:p w:rsidR="00D17A2E" w:rsidRDefault="000225A1" w:rsidP="005A466B">
            <w:pPr>
              <w:rPr>
                <w:b/>
                <w:color w:val="000000"/>
                <w:sz w:val="20"/>
                <w:szCs w:val="20"/>
              </w:rPr>
            </w:pPr>
            <w:r w:rsidRPr="006416CB">
              <w:rPr>
                <w:b/>
                <w:color w:val="000000"/>
                <w:sz w:val="20"/>
                <w:szCs w:val="20"/>
              </w:rPr>
              <w:t>Минаев Александр Владимирович</w:t>
            </w:r>
          </w:p>
          <w:p w:rsidR="00FA4786" w:rsidRDefault="00FA4786" w:rsidP="005A466B">
            <w:pPr>
              <w:rPr>
                <w:b/>
                <w:color w:val="000000"/>
                <w:sz w:val="20"/>
                <w:szCs w:val="20"/>
              </w:rPr>
            </w:pPr>
          </w:p>
          <w:p w:rsidR="00FA4786" w:rsidRDefault="00FA4786" w:rsidP="005A466B">
            <w:pPr>
              <w:rPr>
                <w:b/>
                <w:color w:val="000000"/>
                <w:sz w:val="20"/>
                <w:szCs w:val="20"/>
              </w:rPr>
            </w:pPr>
          </w:p>
          <w:p w:rsidR="008E1623" w:rsidRPr="008E1623" w:rsidRDefault="00364E70" w:rsidP="008E1623">
            <w:pPr>
              <w:rPr>
                <w:i/>
                <w:color w:val="000000"/>
                <w:sz w:val="20"/>
                <w:szCs w:val="20"/>
              </w:rPr>
            </w:pPr>
            <w:r w:rsidRPr="008E1623">
              <w:rPr>
                <w:i/>
                <w:color w:val="000000"/>
                <w:sz w:val="20"/>
                <w:szCs w:val="20"/>
              </w:rPr>
              <w:t>Реквизиты счета:</w:t>
            </w:r>
          </w:p>
          <w:p w:rsidR="006416CB" w:rsidRDefault="00FA4786" w:rsidP="00FA4786">
            <w:pPr>
              <w:rPr>
                <w:color w:val="000000" w:themeColor="text1"/>
                <w:sz w:val="20"/>
                <w:szCs w:val="20"/>
              </w:rPr>
            </w:pPr>
            <w:r w:rsidRPr="00FA4786">
              <w:rPr>
                <w:color w:val="000000" w:themeColor="text1"/>
                <w:sz w:val="20"/>
                <w:szCs w:val="20"/>
              </w:rPr>
              <w:t>Получатель: Старкова Альберта Владимировича, ИНН 7707083893, счет № 40817810813006737425 в ЦЕНТРАЛЬНО-ЧЕРНОЗЕМНЫЙ БАНК ПАО СБЕРБАНК Г. ВОРОНЕЖ, к/с 30101810600000000681, БИК 042007681.</w:t>
            </w:r>
          </w:p>
          <w:p w:rsidR="00FA4786" w:rsidRDefault="00FA4786" w:rsidP="00FA4786">
            <w:pPr>
              <w:rPr>
                <w:color w:val="000000" w:themeColor="text1"/>
                <w:sz w:val="20"/>
                <w:szCs w:val="20"/>
              </w:rPr>
            </w:pPr>
          </w:p>
          <w:p w:rsidR="00FA4786" w:rsidRDefault="00FA4786" w:rsidP="00FA4786">
            <w:pPr>
              <w:rPr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D17A2E" w:rsidRPr="008E1623" w:rsidRDefault="008E1623" w:rsidP="005A466B">
            <w:pPr>
              <w:rPr>
                <w:bCs/>
                <w:sz w:val="20"/>
                <w:szCs w:val="20"/>
              </w:rPr>
            </w:pPr>
            <w:r w:rsidRPr="008E1623">
              <w:rPr>
                <w:bCs/>
                <w:sz w:val="20"/>
                <w:szCs w:val="20"/>
              </w:rPr>
              <w:t xml:space="preserve">Финансовый </w:t>
            </w:r>
            <w:r w:rsidR="00D17A2E" w:rsidRPr="008E1623">
              <w:rPr>
                <w:bCs/>
                <w:sz w:val="20"/>
                <w:szCs w:val="20"/>
              </w:rPr>
              <w:t xml:space="preserve"> управляющий</w:t>
            </w:r>
          </w:p>
          <w:p w:rsidR="00D17A2E" w:rsidRPr="008E1623" w:rsidRDefault="00D17A2E" w:rsidP="005A466B">
            <w:pPr>
              <w:rPr>
                <w:bCs/>
                <w:sz w:val="20"/>
                <w:szCs w:val="20"/>
              </w:rPr>
            </w:pPr>
          </w:p>
          <w:p w:rsidR="00D17A2E" w:rsidRPr="008E1623" w:rsidRDefault="00D17A2E" w:rsidP="000225A1">
            <w:pPr>
              <w:rPr>
                <w:bCs/>
                <w:sz w:val="20"/>
                <w:szCs w:val="20"/>
              </w:rPr>
            </w:pPr>
            <w:r w:rsidRPr="008E1623">
              <w:rPr>
                <w:sz w:val="20"/>
                <w:szCs w:val="20"/>
              </w:rPr>
              <w:t xml:space="preserve">      ________________ А.</w:t>
            </w:r>
            <w:r w:rsidR="00652953">
              <w:rPr>
                <w:sz w:val="20"/>
                <w:szCs w:val="20"/>
              </w:rPr>
              <w:t>В</w:t>
            </w:r>
            <w:r w:rsidRPr="008E1623">
              <w:rPr>
                <w:sz w:val="20"/>
                <w:szCs w:val="20"/>
              </w:rPr>
              <w:t xml:space="preserve">. </w:t>
            </w:r>
            <w:r w:rsidR="000225A1">
              <w:rPr>
                <w:sz w:val="20"/>
                <w:szCs w:val="20"/>
              </w:rPr>
              <w:t>Минаев</w:t>
            </w:r>
            <w:r w:rsidRPr="008E1623">
              <w:rPr>
                <w:sz w:val="20"/>
                <w:szCs w:val="20"/>
              </w:rPr>
              <w:t xml:space="preserve"> </w:t>
            </w:r>
          </w:p>
        </w:tc>
      </w:tr>
    </w:tbl>
    <w:p w:rsidR="00D65C6A" w:rsidRPr="008E1623" w:rsidRDefault="00D65C6A">
      <w:pPr>
        <w:rPr>
          <w:sz w:val="20"/>
          <w:szCs w:val="20"/>
        </w:rPr>
      </w:pPr>
    </w:p>
    <w:sectPr w:rsidR="00D65C6A" w:rsidRPr="008E1623" w:rsidSect="00D6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17A2E"/>
    <w:rsid w:val="00000D9C"/>
    <w:rsid w:val="000225A1"/>
    <w:rsid w:val="000F1601"/>
    <w:rsid w:val="001F4F02"/>
    <w:rsid w:val="00216C42"/>
    <w:rsid w:val="00222601"/>
    <w:rsid w:val="002B7B1A"/>
    <w:rsid w:val="002C07FC"/>
    <w:rsid w:val="00364E70"/>
    <w:rsid w:val="00455038"/>
    <w:rsid w:val="004D7D5F"/>
    <w:rsid w:val="00504B0F"/>
    <w:rsid w:val="006416CB"/>
    <w:rsid w:val="00652953"/>
    <w:rsid w:val="006C48A7"/>
    <w:rsid w:val="006D47FB"/>
    <w:rsid w:val="007A1DC5"/>
    <w:rsid w:val="008B4EEC"/>
    <w:rsid w:val="008E1623"/>
    <w:rsid w:val="0090205A"/>
    <w:rsid w:val="00973EFF"/>
    <w:rsid w:val="00A07CD9"/>
    <w:rsid w:val="00A4055E"/>
    <w:rsid w:val="00AC589A"/>
    <w:rsid w:val="00AF1ECE"/>
    <w:rsid w:val="00B110F1"/>
    <w:rsid w:val="00C21305"/>
    <w:rsid w:val="00D17A2E"/>
    <w:rsid w:val="00D243CA"/>
    <w:rsid w:val="00D60314"/>
    <w:rsid w:val="00D65C6A"/>
    <w:rsid w:val="00D7438D"/>
    <w:rsid w:val="00DC45FD"/>
    <w:rsid w:val="00E838A5"/>
    <w:rsid w:val="00FA4786"/>
    <w:rsid w:val="00FB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BD11"/>
  <w15:docId w15:val="{F56CF5FC-3AF3-425A-8679-CEE3CB33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D17A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17A2E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D17A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D17A2E"/>
  </w:style>
  <w:style w:type="paragraph" w:customStyle="1" w:styleId="ConsNormal">
    <w:name w:val="ConsNormal"/>
    <w:rsid w:val="00D1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17A2E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D17A2E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D17A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ext">
    <w:name w:val="text"/>
    <w:basedOn w:val="a0"/>
    <w:rsid w:val="00D17A2E"/>
  </w:style>
  <w:style w:type="paragraph" w:styleId="a7">
    <w:name w:val="footer"/>
    <w:basedOn w:val="a"/>
    <w:link w:val="a8"/>
    <w:uiPriority w:val="99"/>
    <w:unhideWhenUsed/>
    <w:rsid w:val="000225A1"/>
    <w:pPr>
      <w:tabs>
        <w:tab w:val="center" w:pos="4677"/>
        <w:tab w:val="right" w:pos="9355"/>
      </w:tabs>
      <w:suppressAutoHyphens/>
    </w:pPr>
    <w:rPr>
      <w:kern w:val="1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0225A1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Р1</cp:lastModifiedBy>
  <cp:revision>12</cp:revision>
  <dcterms:created xsi:type="dcterms:W3CDTF">2020-09-02T14:42:00Z</dcterms:created>
  <dcterms:modified xsi:type="dcterms:W3CDTF">2022-06-24T10:15:00Z</dcterms:modified>
</cp:coreProperties>
</file>