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5743–ОАОФ/1/21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модель Renault Fluence, I, год выпуска 2011, идентификационный № X7LLZBR0A45213159, цвет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