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5727–ОТПП/1/1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5727-ОТПП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"Трансмост Сочи";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пяти юридическим лицам на сумму 1 421 025 355,76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1 278 922 820.19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А32-26355/2019.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"Трансмост Сочи".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Лой Сергей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23.06.2022 12:00:00 ⇆ 26.06.2022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июня 2022 года, время:  11:58:46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Душев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ОГРНИП:304526024500025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июня 2022 года, время:  11:59:13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Барладян Андрей Милентьевич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ИНН:616507823943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июня 2022 года, время:  11:26:04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"ПРОКОНСАЛТ"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ОГРН:1217700326392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июня 2022 года, время:  11:26:04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"ПРОКОНСАЛТ"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ОГРН:1217700326392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июня 2022 года, время:  11:59:13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Барладян Андрей Милентьевич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ИНН:616507823943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«26» июня 2022 года, время:  11:58:46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Душев Александр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ОГРНИП:304526024500025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