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Земельный участок (Доля в праве ½ и ½), кадастровый номер 69:33:0000015:195, площадью 137 274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Ступнево.
Участок находится примерно в 700 м, по направлению на
северо-запад от ориентира. Почтовый адрес ориентира: Тверская обл, р-н Торжокский, с/п
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