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(Доля в праве ½ и ½), кадастровый номер 69:33:0000015:195, площадью 137 274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700 м, по направлению на
северо-запад от ориентира. 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