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5728–ОАОФ/1/1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5728-ОАОФ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"ПРОЛОМ";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	Наименование	ИНН	Статус	 Сумма задолженности в рублях  
	 ООО «Грань»	6140006324	Не подтверждена дебиторам	201 000,00
	ООО «Альянс» 	6162069720	Не подтверждена дебиторам	22 355,15
	 ООО «Ломпромторг»	6166087550	Не подтверждена дебиторам	2 398 109,60
	 ООО «Ростпроммаркет»	6164312497	Не подтверждена дебиторам	9 002 967,15
	 ООО «Булат»	6161076788	Подтвержденная дебитором 	280 766,00
 ИТОГО 	11 905 197,90.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10 714 678.11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А53-9246/2019.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Решение арбитражного суда Ростовской области от 08.06.2020 г..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"ПРОЛОМ".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Скляров Иван Павлович.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Скляров Иван Павлович.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мая 2022г. 16:45:00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июня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(Скляров Иван Павлович)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Скляров Иван Павлович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