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5719–ОАОФ/1/11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Дебиторская задолженность к ООО «Система-Н» (ИНН 5401166965) в размере 14 878,22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13 390.40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