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11 097 000.00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15.06.2022 00:00:00 ⇆ 17.06.2022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5702–ОТПП/2/1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Ахметвалиев Рашат Рифкатович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(ИНН:164493089202)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23:56:12;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Ахметвалиев Рашат Рифкатович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7 802 999.00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00:00:00 ⇆ 17.06.2022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17.06.2022 23:56:12.787180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Ахметвалиев Рашат Рифкатович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423408, Республика Татарстан, г.Альметьевск, мкр.Урсала, ул.Прибрежная, дом 3А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7 802 999.00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 В случае отказа или уклонения победителя от подписания договора купли-продажи в течение 5 дней с даты получения предложения конкурсного управляющего, внесенный задаток победителю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Договора по следующим реквизитам ООО «ОБЪЕДИНЕННАЯ ТРАНСПОРТНАЯ КОМПАНИЯ», ИНН 7707709316, КПП 770201001: для оплаты имущества, обремененного залогом - р/с 40702810200770003852 в ПАО «Банк Уралсиб» г. Москва, к/с 30101810100000000787, БИК 044525787; для оплаты имущества, свободного от залога - р/с 40702810900770003851 в ПАО «Банк Уралсиб» г. Москва, к/с 30101810100000000787, БИК 044525787. 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