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5691–ОТПП/2/1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Ермаков Виктор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 (расположенный под жилым зданием), кадастровый номер: 62:09:0030204:89, виды разрешенного использования объекта недвижимости: для ведения личного подсобного хозяйства, адрес: Рязанская обл., р-н Александро-Невский, д. Борисовка, ул. Центральная, д. 7, площадь: 5000 кв. м., доля в праве: 1/5; Вид объекта недвижимости: Здание, назначение объекта недвижимости: Жилой дом, кадастровый номер: 62:09:0030204:160, адрес: Рязанская обл., р-н Александро-Невский, с/п Борисовское, д. Борисовка, ул. Центральная, д.7, площадь: 58,1 кв. м, доля в праве: 1/5..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108 000.00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А54-5525/2018.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Ермаков Виктор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