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5695–ОАЗФ/2/3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июня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5695-ОАЗФ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повторный аукцион с закрытой формой представления предложений о цене, должник Вейс Андрей Эдгарович;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Земельный участок, категория земель: земли населенных пунктов, разрешенное использование: для индивидуальной жилой застройки, площадь 1203 кв.м, кадастровый номер 63:17:0517004:215, адрес: Самарская область, р-н. Волжский, с/п Воскресенка.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171 000.00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А55-34750/2018.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Самарской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Вейс Андрей Эдгарович.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Александров Игорь Олегович.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Александров Игорь Олегович.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«05» мая 2022г. 15:00:00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«14» июня 2022г. 15:00:00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июня 2022г. 17:00:00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(Александров Игорь Олегович)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Александров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