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5695–ОАЗФ/1/1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повторный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сельскохозяйственного назначения, разрешенное использование: для иных видов сельскохозяйственного использования, площадь 611 848 кв.м, кадастровый номер 63:17:0000000:1568,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4 262 400.00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мая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июня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