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Земельный участок, КН50:11:0030310:115, вид разрешенного использования: для садоводства, местоположение установлено относительно ориентира, расположенного в границах участка. Почтовый адрес ориентира: обл. Московская, р-н Красногорский, снт «Пищевик», уч-к 163, площадью 900 кв.м. Вид права: общая долевая собственность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1 370 569.50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июня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