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5649–ОАОФ/1/32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Бахолдина Наталья Валентиновна;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Объект недвижимости- Земельный участок, кадастровый (условный) номер 40:14:030802:30, вид собственности: общая долевая собственность, доля в праве ½, место нахождение: местоположение установлено относительно ориентира, расположенного за пределами участка. Ориентир жилой дом. Участок находится примерно в 20 м, по направлению на запад от ориентира. Почтовый адрес ориентира: Калужская обл., р-н Медынский, д. Новая, дом 5, площадь (кв.м) 5000 +/- 25.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237 775.00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А40-31026/21.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Бахолдина Наталья Валентиновна.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23:49:05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23:49:05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