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5632–ОАОФ/2/1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5632-ОАОФ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"Карат-Ю";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незавершённого строительства (далее «ОНС»), проектируемое назначение: нежилое, с кадастровым номером 50:48:0010101:6470, расположенный по адресу: РФ, Московская область, г.  Реутов, проезд Коммунальный д. 11, площадью застройки 1 731,8 кв.м., степенью готовности ОНС – 82,00%; количество наземных этажей 4, количество подземных этажей 1 (подвал).  Площадь ОНС согласно Технического плана 2021 года-  9 344,5 кв.м.  Разрешение на строительство от 14.09.2015г., №RU50-59-1993-2015. Объект расположен на земельном участке с кадастровым номером 50:48:0010101:2769, предоставленном на основании договора аренды земельного участка №03/16 от 01.03.2016г., договор аренды расторгнут Решением Арбитражного суда Московской области по делу №А41-51402/17 от 25.10.2017г.  Имущество, выставляемое на торги, является предметом залога по требованию Конкурсного кредитора - ООО «Наши имена»:..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417 112 309.00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№А41-15853/19.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"Карат-Ю".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Понкратова Галина Михайловна.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