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</w:t>
      </w:r>
      <w:r>
        <w:rPr>
          <w:rFonts w:eastAsia="Times New Roman"/>
        </w:rPr>
        <w:t>: Бетоносмеситель СБ92В2ШКАМАЗ5511, № шасси (рамы) XTC551110S1082074, отсутствует двигатель, отсутствует коробка передач, отсутствует радиатор (разукомплектован); 1995 г.в.; гос.№ А 976 ВХ 42; VIN: XTC551110S1082074.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240 450.75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