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5617–ОТПП/1/4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Лот №4: Административно-бытовой корпус КФСЛ (здание АБК КФСЛ, земельный участок). Начальная цена: 111 600 000,00 руб. без НДС, в составе: 1) Нежилое помещение, КН 59:01:3919185:202, местоположение: Пермский край, г. Пермь, Мотовилих. район, ул. 1905 года, 35, назначение: административн., общая площадь 299,4 кв.м.; 2) Нежилое помещение, КН 59:01:3919185:206, местоположение: Пермский край, г. Пермь, Мотовилих. район, ул. 1905 года, 35, назначение: административн., общая площадь 7338,6 кв.м.; 3) Земельный участок (долевая собственность, доля в праве 4734/4932), КН 59:01:3919185:186, местоположение: Пермский край, г. Пермь, Мотовилихинский район, в промзоне 2, назначение: под здание АБК ц. 22, общая площадь 4932,0 кв.м.; 4) Земельный участок, КН 59:01:3919185:193, местоположение: Пермский край, г. Пермь, Мотовилихинский район, назначение: подъездная дорога к КФСЛ с прилегающим земельным участком, общая площадь 600,0 кв.м.; 5) Земельный участок, КН 59:01:3919185:488, местоположение: Пермский край, г. Пермь, Мотовилихинский район, назначение: подъездная дорога к КФСЛ с прилегающим земельным участком, общая площадь 3183,0 кв.м.; 6) Земельный участок, КН 59:01:3919185:489, местоположение: Пермский край, г. Пермь, Мотовилихинский район, назначение: подъездная дорога к КФСЛ с прилегающим земельным участком, общая площадь 2546,0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50 220 000.00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26.05.2022 00:00:00 ⇆ 30.05.2022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11:10:12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"Овощнов"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ОГРН:1145958036509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23:56:07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Мехоношин Владимир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ОГРНИП:321595800011980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23:58:10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ОГРН:1155958065010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23:58:10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ОГРН:1155958065010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23:56:07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Мехоношин Владимир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ОГРНИП:321595800011980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11:10:12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"Овощнов"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ОГРН:1145958036509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