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5680–ОАОФ/2/1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Мащенко Алексей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«Land Rover Freelander II»,2008 года выпуска, VIN: SALFA24B88H103414.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754 200.00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А41-66094/2020.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Мащенко Алексей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апреля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