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5605–ОАОФ/2/37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Земельный участок с кадастровым номером 69:33:0000015:454, площадью 76 705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