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с кадастровым номером 69:33:0000015:464, площадью 304 649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