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тринадцати организациям-дебиторам Должника на общую сумму 749 560,30 руб.: к ООО «Манго-Телеком» (ИНН 7709501144) в размере 25 105,98 руб., к Столичный филиал АО «Мегафон» (ИНН 7812014560) в размере 43 741,72 руб., к ООО «Парус» (ИНН 7721726442) в размере 26 000,00 руб., к ИП Пригодина Татьяна Александровна (ИНН 773101243560) в размере 7 000,00 руб., к ИП Родионов Сергей Алексеевич (ИНН 645115285586) в размере 23 000,00 руб., к ИП Рожков Виталий Александрович (ИНН 503209553302) в размере 20 000,00 руб., к ООО «НефтеПромСбыт» (ИНН 6324084114) в размере 25 050,54 руб., к ООО «ФКА-ИНЖИНИРИНГ» (ИНН 7733866724 37) в размере 800,00 руб., к ООО «ЭйДжи-Ойл» (ИНН 7710565417) в размере 133 481,54 руб., к ООО «Экотехнология» (ИНН 7713508015) в размере 26 180,00 руб., к ООО «Элитаудит» (ИНН 7734658389) в размере 15 000,00 руб., к Кругликову Сергею Николаевичу в размере 292 517,83 руб., к ООО «ТРАНЗИТОЙЛ» (ИНН 6330064613) в размере 74 682,69 руб. Дебиторская задолженность не подтверждена дебиторами и первичными документами..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149 912.06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22.05.2022 09:00:00 ⇆ 26.05.2022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13:09:03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Яруллин Фанис Фирнатович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ИНН:165707981005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14:21:22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14:24:49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14:24:49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14:21:22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13:09:03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Яруллин Фанис Фирнатович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ИНН:165707981005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