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DF7122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="00715978" w:rsidRPr="000D2BFB">
        <w:rPr>
          <w:rFonts w:ascii="Times New Roman" w:hAnsi="Times New Roman"/>
          <w:b/>
          <w:sz w:val="20"/>
          <w:szCs w:val="20"/>
          <w:lang w:val="ru-RU"/>
        </w:rPr>
        <w:t xml:space="preserve">Акционерное общество "15 ЦЕНТРАЛЬНЫЙ АВТОМОБИЛЬНЫЙ РЕМОНТНЫЙ ЗАВОД"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(АО «15 ЦАРЗ», ОГРН 1095473005891, ИНН 5408272659, 630056, г. Новосибирск, ул. Варшавская, д.1), в лице конкурсного управляющего Варыгина Алексея Анатольевича, действующего на основании решения Арбитражного суда Новосибирской области по делу №А45-14384/2017 от 15.01.2019г. (резолютивная часть решения объявлена 26.12.2018г.)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495CD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495CD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АО «15 ЦАРЗ</w:t>
      </w:r>
      <w:r w:rsidRPr="000D2BFB">
        <w:rPr>
          <w:rFonts w:ascii="Times New Roman" w:hAnsi="Times New Roman"/>
          <w:sz w:val="20"/>
          <w:szCs w:val="20"/>
          <w:lang w:val="ru-RU"/>
        </w:rPr>
        <w:t>», в рамках процедуры конкурсного производства проводимой в отношении АО «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15 ЦАРЗ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А45-14384/2017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495CD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495CD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D02983" w:rsidRPr="000D2BFB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</w:t>
      </w:r>
      <w:r w:rsidR="00835502">
        <w:rPr>
          <w:rFonts w:ascii="Times New Roman" w:hAnsi="Times New Roman"/>
          <w:bCs/>
          <w:sz w:val="20"/>
          <w:szCs w:val="20"/>
          <w:lang w:val="ru-RU" w:eastAsia="ru-RU"/>
        </w:rPr>
        <w:t>не позднее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 30 (Тридцати) </w:t>
      </w:r>
      <w:r w:rsidR="00835502">
        <w:rPr>
          <w:rFonts w:ascii="Times New Roman" w:hAnsi="Times New Roman"/>
          <w:bCs/>
          <w:sz w:val="20"/>
          <w:szCs w:val="20"/>
          <w:lang w:val="ru-RU" w:eastAsia="ru-RU"/>
        </w:rPr>
        <w:t xml:space="preserve">календарных 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0D2BFB" w:rsidRDefault="003C1DC6" w:rsidP="00495CDC">
      <w:pPr>
        <w:pStyle w:val="5"/>
        <w:tabs>
          <w:tab w:val="left" w:pos="4641"/>
        </w:tabs>
        <w:spacing w:line="240" w:lineRule="auto"/>
        <w:ind w:firstLine="851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0D2BFB" w:rsidRDefault="00015E4F" w:rsidP="00495CDC">
      <w:pPr>
        <w:pStyle w:val="5"/>
        <w:tabs>
          <w:tab w:val="left" w:pos="4641"/>
        </w:tabs>
        <w:spacing w:line="240" w:lineRule="auto"/>
        <w:ind w:firstLine="851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(цедента).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Первоначальный кредитор (цедент)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715978" w:rsidRPr="000D2BFB">
        <w:rPr>
          <w:rFonts w:ascii="Times New Roman" w:hAnsi="Times New Roman"/>
          <w:sz w:val="20"/>
          <w:szCs w:val="20"/>
          <w:lang w:val="ru-RU" w:eastAsia="ru-RU"/>
        </w:rPr>
        <w:t>10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рабочих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(ц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B61D9A" w:rsidRPr="000D2BFB" w:rsidRDefault="003C1DC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A52874" w:rsidRPr="000D2BFB" w:rsidRDefault="003C1DC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.1.3.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Передача документов оформляется двусторонним </w:t>
      </w:r>
      <w:r w:rsidR="000A1F46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передаточным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актом, подписываемым Первоначальным кредитором (цедентом) и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 являющимся неотъемлемой частью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Договора уступки прав требований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B61D9A" w:rsidRPr="000D2BFB" w:rsidRDefault="003C1DC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Новый кредитор (цессионарий)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0A1F46" w:rsidRPr="000D2BFB" w:rsidRDefault="000A1F4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3.2.2. Принять документы, подтверждающие права требования к третьим лицам, в порядке и в сроки, предусмотренные настоящим Договором. Приемка имущества (прав требования) и связанных с ним документов, осуществляется силами и средствами Нового кредитора (цессионария). </w:t>
      </w:r>
    </w:p>
    <w:p w:rsidR="00D30389" w:rsidRPr="000D2BFB" w:rsidRDefault="003C1DC6" w:rsidP="00495C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0D2BFB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lastRenderedPageBreak/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0A1F46" w:rsidRPr="000D2BFB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 xml:space="preserve">Первоначальный кредитор (цедент) </w:t>
      </w:r>
      <w:r w:rsidR="000A1F46" w:rsidRPr="000D2BFB">
        <w:rPr>
          <w:sz w:val="20"/>
          <w:szCs w:val="20"/>
        </w:rPr>
        <w:t xml:space="preserve">не отвечает перед </w:t>
      </w:r>
      <w:r w:rsidRPr="000D2BFB">
        <w:rPr>
          <w:sz w:val="20"/>
          <w:szCs w:val="20"/>
        </w:rPr>
        <w:t>Новым кредитором (цессионарием)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(цессионарий)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АО «</w:t>
      </w:r>
      <w:r w:rsidR="00715978" w:rsidRPr="000D2BFB">
        <w:rPr>
          <w:sz w:val="20"/>
          <w:szCs w:val="20"/>
        </w:rPr>
        <w:t>15 ЦАРЗ</w:t>
      </w:r>
      <w:r w:rsidR="000A1F46" w:rsidRPr="000D2BFB">
        <w:rPr>
          <w:sz w:val="20"/>
          <w:szCs w:val="20"/>
        </w:rPr>
        <w:t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495CDC" w:rsidRDefault="00495CDC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РАСТОРЖЕНИЕ ДОГОВОРА</w:t>
      </w:r>
    </w:p>
    <w:p w:rsidR="00495CDC" w:rsidRDefault="00495CDC" w:rsidP="00495CD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495CDC">
        <w:rPr>
          <w:rFonts w:ascii="Times New Roman" w:hAnsi="Times New Roman"/>
          <w:sz w:val="20"/>
          <w:szCs w:val="20"/>
          <w:lang w:val="ru-RU"/>
        </w:rPr>
        <w:t xml:space="preserve">6.1. </w:t>
      </w:r>
      <w:r w:rsidRPr="00495CDC">
        <w:rPr>
          <w:rFonts w:ascii="Times New Roman" w:hAnsi="Times New Roman"/>
          <w:sz w:val="20"/>
          <w:szCs w:val="20"/>
          <w:lang w:val="ru-RU" w:eastAsia="ru-RU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</w:t>
      </w:r>
      <w:r>
        <w:rPr>
          <w:rFonts w:ascii="Times New Roman" w:hAnsi="Times New Roman"/>
          <w:sz w:val="20"/>
          <w:szCs w:val="20"/>
          <w:lang w:val="ru-RU" w:eastAsia="ru-RU"/>
        </w:rPr>
        <w:t>2.3</w:t>
      </w:r>
      <w:r w:rsidRPr="00495CDC">
        <w:rPr>
          <w:rFonts w:ascii="Times New Roman" w:hAnsi="Times New Roman"/>
          <w:sz w:val="20"/>
          <w:szCs w:val="20"/>
          <w:lang w:val="ru-RU" w:eastAsia="ru-RU"/>
        </w:rPr>
        <w:t xml:space="preserve">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495CDC" w:rsidRPr="00495CDC" w:rsidRDefault="00495CDC" w:rsidP="00495CD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bookmarkStart w:id="0" w:name="_GoBack"/>
      <w:bookmarkEnd w:id="0"/>
    </w:p>
    <w:p w:rsidR="00604AA3" w:rsidRPr="00495CDC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495CDC">
        <w:rPr>
          <w:b/>
          <w:color w:val="000000"/>
          <w:sz w:val="20"/>
          <w:szCs w:val="20"/>
        </w:rPr>
        <w:t>ПРОЧИЕ УСЛОВИЯ</w:t>
      </w:r>
    </w:p>
    <w:p w:rsidR="00495CDC" w:rsidRPr="00495CDC" w:rsidRDefault="00495CDC" w:rsidP="00495CDC">
      <w:pPr>
        <w:pStyle w:val="a4"/>
        <w:widowControl w:val="0"/>
        <w:numPr>
          <w:ilvl w:val="0"/>
          <w:numId w:val="14"/>
        </w:numPr>
        <w:tabs>
          <w:tab w:val="left" w:pos="442"/>
        </w:tabs>
        <w:spacing w:after="0" w:line="240" w:lineRule="auto"/>
        <w:ind w:right="80"/>
        <w:contextualSpacing w:val="0"/>
        <w:jc w:val="both"/>
        <w:rPr>
          <w:rFonts w:ascii="Times New Roman" w:hAnsi="Times New Roman"/>
          <w:vanish/>
          <w:color w:val="000000"/>
          <w:sz w:val="20"/>
          <w:szCs w:val="20"/>
          <w:lang w:val="ru-RU" w:eastAsia="ru-RU"/>
        </w:rPr>
      </w:pPr>
    </w:p>
    <w:p w:rsidR="00495CDC" w:rsidRPr="00495CDC" w:rsidRDefault="00495CDC" w:rsidP="00495CDC">
      <w:pPr>
        <w:pStyle w:val="a4"/>
        <w:widowControl w:val="0"/>
        <w:numPr>
          <w:ilvl w:val="0"/>
          <w:numId w:val="14"/>
        </w:numPr>
        <w:tabs>
          <w:tab w:val="left" w:pos="442"/>
        </w:tabs>
        <w:spacing w:after="0" w:line="240" w:lineRule="auto"/>
        <w:ind w:right="80"/>
        <w:contextualSpacing w:val="0"/>
        <w:jc w:val="both"/>
        <w:rPr>
          <w:rFonts w:ascii="Times New Roman" w:hAnsi="Times New Roman"/>
          <w:vanish/>
          <w:color w:val="000000"/>
          <w:sz w:val="20"/>
          <w:szCs w:val="20"/>
          <w:lang w:val="ru-RU" w:eastAsia="ru-RU"/>
        </w:rPr>
      </w:pPr>
    </w:p>
    <w:p w:rsidR="003C1DC6" w:rsidRPr="00495CDC" w:rsidRDefault="00ED040E" w:rsidP="00495CDC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495CDC">
        <w:rPr>
          <w:color w:val="000000"/>
          <w:sz w:val="20"/>
          <w:szCs w:val="20"/>
        </w:rPr>
        <w:t>Договор</w:t>
      </w:r>
      <w:r w:rsidR="0089633E" w:rsidRPr="00495CDC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495CDC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495CDC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495CDC">
        <w:rPr>
          <w:color w:val="000000"/>
          <w:sz w:val="20"/>
          <w:szCs w:val="20"/>
        </w:rPr>
        <w:t xml:space="preserve">Договора </w:t>
      </w:r>
      <w:r w:rsidRPr="00495CDC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495CDC">
        <w:rPr>
          <w:color w:val="000000"/>
          <w:sz w:val="20"/>
          <w:szCs w:val="20"/>
        </w:rPr>
        <w:t xml:space="preserve"> Договора</w:t>
      </w:r>
      <w:r w:rsidRPr="00495CDC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495CDC">
        <w:rPr>
          <w:color w:val="000000"/>
          <w:sz w:val="20"/>
          <w:szCs w:val="20"/>
        </w:rPr>
        <w:t xml:space="preserve">договора </w:t>
      </w:r>
      <w:r w:rsidRPr="00495CDC">
        <w:rPr>
          <w:color w:val="000000"/>
          <w:sz w:val="20"/>
          <w:szCs w:val="20"/>
        </w:rPr>
        <w:t>или дополнительного соглашения к</w:t>
      </w:r>
      <w:r w:rsidR="00ED040E" w:rsidRPr="00495CDC">
        <w:rPr>
          <w:color w:val="000000"/>
          <w:sz w:val="20"/>
          <w:szCs w:val="20"/>
        </w:rPr>
        <w:t xml:space="preserve"> Договору</w:t>
      </w:r>
      <w:r w:rsidRPr="00495CDC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495CDC">
        <w:rPr>
          <w:color w:val="000000"/>
          <w:sz w:val="20"/>
          <w:szCs w:val="20"/>
        </w:rPr>
        <w:t>Уведомления и другие виды сообщений и корреспонденции будут считаться</w:t>
      </w:r>
      <w:r w:rsidRPr="000D2BFB">
        <w:rPr>
          <w:color w:val="000000"/>
          <w:sz w:val="20"/>
          <w:szCs w:val="20"/>
        </w:rPr>
        <w:t xml:space="preserve">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630056, г. Новосибирск, ул. Варшавская, 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Почтовый адрес: 119071, г. Москва, 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Ленинский проспект, д. 29, стр. 8 Варыгину А.А.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№40702810916030000563 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в филиале банка ВТБ (ПАО) в г. Красноярске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к/с №30101810200000000777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ИНН 5408272659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ОГРН 1095473005891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БИК 040407777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715978" w:rsidP="0071597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3550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____________________  Варыгин А. А.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495CDC" w:rsidRPr="00495CDC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D1FC6D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95CDC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35502"/>
    <w:rsid w:val="008411A4"/>
    <w:rsid w:val="00843686"/>
    <w:rsid w:val="00844521"/>
    <w:rsid w:val="00876121"/>
    <w:rsid w:val="0089633E"/>
    <w:rsid w:val="008B56B0"/>
    <w:rsid w:val="008D79A5"/>
    <w:rsid w:val="0095520D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D83A3B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956</Words>
  <Characters>6891</Characters>
  <Application>Microsoft Office Word</Application>
  <DocSecurity>0</DocSecurity>
  <Lines>237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16</cp:revision>
  <cp:lastPrinted>2018-06-15T10:18:00Z</cp:lastPrinted>
  <dcterms:created xsi:type="dcterms:W3CDTF">2020-12-04T12:46:00Z</dcterms:created>
  <dcterms:modified xsi:type="dcterms:W3CDTF">2022-05-05T15:01:00Z</dcterms:modified>
</cp:coreProperties>
</file>