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5598–ОАОФ/2/3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«16»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«ЮГ-СЕРВИС»;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Renault Logan, 2017 года выпуска, VIN: X7L4SRAV457182826, гос. номер -.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680 520.00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«ЮГ-СЕРВИС».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мая 2022г. 12:00:00</w:t>
      </w:r>
      <w:bookmarkStart w:id="8" w:name="_Hlk37883074"/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«16» мая 2022г.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5598–ОАОФ/1/3</w:t>
      </w:r>
      <w:r>
        <w:rPr/>
        <w:t xml:space="preserve"> от </w:t>
      </w:r>
      <w:r>
        <w:rPr>
          <w:u w:val="single"/>
        </w:rPr>
        <w:t>«6»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Скрипский Андрей Игоревич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(ОГРНИП:320508100349104)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15:55:08;</w:t>
            </w:r>
            <w:bookmarkStart w:id="10" w:name="_Hlk37864869"/>
            <w:bookmarkEnd w:id="10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Предеин Валерий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(ИНН:450500506119)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«28» апреля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16:46:18;</w:t>
            </w:r>
            <w:bookmarkStart w:id="10" w:name="_Hlk37864869"/>
            <w:bookmarkEnd w:id="10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782 598.00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748 572.00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4012"/>
        <w:gridCol w:w="2578"/>
        <w:gridCol w:w="2481"/>
      </w:tblGrid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Предеин Валерий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782 598.00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12:12:44.106719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Скрипский Андрей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748 572.00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12:02:03.122089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Предеин Валерий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714 546.00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12:00:46.686074</w:t>
            </w:r>
          </w:p>
        </w:tc>
      </w:tr>
      <w:tr>
        <w:trPr/>
        <w:tc>
          <w:tcPr>
            <w:tcW w:w="40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Скрипский Андрей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7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680 520.00</w:t>
            </w:r>
          </w:p>
        </w:tc>
        <w:tc>
          <w:tcPr>
            <w:tcW w:w="248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12.05.2022 12:00:29.047685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ИП Скрипский Андрей Игоревич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144005, Московская область,  г. Электросталь Ногинское шоссе, д. 20, кв. 22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748 572.00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Предеин Валерий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Смоленская область г. Смоленск ул. Фрунзе д. 57 корп. в/ч 53821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782 598.00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Не позднее пяти рабочих дней с момента поступления денежных средств в сумме, указанной в п. 4.1  договора, Продавец передает Покупателю указанное в п.1.1.1 Договора Имущество.
Покупатель обязан:
Оплатить имущество в срок, указанный в п. 3.4. Договора.
Принять имущество в срок, предусмотренный п. 2.1.1 Договора.
Имущество передается Продавцом Покупателю по Передаточному акту в срок, согласованный в п.2.1.1 настоящего Договора.
Обязательство Продавца передать Имущества считается исполненным после подписания сторонами Акта приема-передачи.
Право собственности на Имущество возникает у Покупателя с момента полной оплаты, указанной в п. 4.1 Договора и подписания акта приема-передачи имущества.
Договор вступает в силу с момента его подписания Сторонами и действует до полного исполнения Сторонами всех обязательств.
Споры и разногласия, возникшие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 Московской области.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Размер задатка: 20% от начальной цены лота и вносится в период приема заявок по следующим реквизитам: Получатель: ООО «ЮГ-СЕРВИС» (ИНН 5043053084), р/с 40702810400040000175 в ООО МИБ «ДАЛЕНА», БИК 044525371, к/с 30101810845250000371. Задаток считается внесенным с даты поступления всей суммы задатка на указанный счет.
В случае, если поступление задатка на счета, указанные в сообщении о проведении торгов, не подтверждено на момент составления протокола об определении участников торгов, организатором торгов принимается решение об отказе в допуске заявителя к участию в торгах. Суммы внесенных Участниками задатков возвращаются всем Участникам, за исключением Победителя торгов (далее - ПТ), в течение пяти рабочих дней со дня подписания протокола о результатах проведения торгов.
ПТ - лицо, предложившее наиболее высокую цену (Результаты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Проект договора купли-продажи (далее - Договор) размещен на ЭП. Договор заключается с ПТ в течение 5 дней с даты получения победителем торгов Договора от КУ.
Оплата - в течение 30 дней со дня подписания Договора на счет Должника: ООО «ЮГ-СЕРВИС» (ИНН 5043053084), р/с 40702810400040000174 в ООО МИБ «ДАЛЕНА», БИК 044525371, к/с 30101810845250000371
Имущество переходит покупателю только после полной оплаты. С имуществом можно ознакомиться во время приема заявок предварительно, согласовав место, время и дату по тел. 8-916-656-11-41, или эл. почте: arbitrage.pro-2019@yandex.ru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021DFE5">
              <wp:simplePos x="0" y="0"/>
              <wp:positionH relativeFrom="column">
                <wp:posOffset>-1061720</wp:posOffset>
              </wp:positionH>
              <wp:positionV relativeFrom="paragraph">
                <wp:posOffset>-434340</wp:posOffset>
              </wp:positionV>
              <wp:extent cx="7568565" cy="1070038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7920" cy="106999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6pt;margin-top:-34.2pt;width:595.85pt;height:842.45pt" wp14:anchorId="7021DFE5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AAC6E-0FCD-4113-B522-3CC35F2F3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LibreOffice/6.4.6.2$Linux_X86_64 LibreOffice_project/40$Build-2</Application>
  <Pages>2</Pages>
  <Words>293</Words>
  <Characters>2473</Characters>
  <CharactersWithSpaces>2715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2020-10-20T14:55:08Z</dcterms:modified>
  <cp:revision>60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