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5554–ОТПП/1/1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5554-ОТПП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"Бизнесвояж";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Помещение, назначение: нежилое помещение, цокольный этаж №с, пл. 82,9 кв.м., адрес: г. Рязань, ул. Стройкова, д. 20, Н9, кад. номер: 62:29:0070028:1472. Ограничения прав и обременение объекта недвижимости: ипотека, запрещение регистрации; шкаф прихожая; шкаф стенка.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2 709 000.00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А54-1381/2020.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"Бизнесвояж".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Савин Денис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"Консалт-Маркет".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11.05.2022 10:00:00 ⇆ 15.05.2022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мая 2022 года, время:  09:16:01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«СпецСнаб71»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ОГРН:1146230003127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мая 2022 года, время:  09:16:01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«СпецСнаб71»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ОГРН:1146230003127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"Консалт-Маркет")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Дуванов Денис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