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5563–ОАОФ/1/24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Объект недвижимости Земельныйучасток,	кадастровый	(условный)	номер 76:13:010903:161, Общая долевая собственность, доля в праве ½, Местоположение установлено Начальная цена продажи устанавливается в следующем размере:относительно ориентира, расположенного в границах участка. Почтовый адрес ориентира: обл. Ярославская, рн Ростовский, с/о Савинский, с. Марково, площадь (кв.м) 1700..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196 141.75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