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5521–ОАЗФ/1/2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Автомобили 19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19 358 335.35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17:30:23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13:06:23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ОГРН:1150280014103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17:36:13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Евтухов Виктор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ИНН:501106715646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мая 2022 года, время:  13:48:26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"Торгмаш-Сервис"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ОГРН:1107746422850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мая 2022 года, время:  23:34:04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Потапов Максим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ОГРНИП:319508100189883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10:11:18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«СпецТрансКапитал-М»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ОГРН:5177746233858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11:19:59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 «Барс»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ОГРН:1147847252673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11:54:18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"ПРЕМЬЕР НЕДВИЖИМОСТЬ"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ОГРН:1197746533555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11:51:55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Слуцкер Даниил Аркадьевич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ОГРНИП:321784700218216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11:51:55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Слуцкер Даниил Аркадьевич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ОГРНИП:321784700218216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11:54:18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"ПРЕМЬЕР НЕДВИЖИМОСТЬ"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ОГРН:1197746533555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11:19:59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 «Барс»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ОГРН:1147847252673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10:11:18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«СпецТрансКапитал-М»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ОГРН:5177746233858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мая 2022 года, время:  23:34:04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Потапов Максим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ОГРНИП:319508100189883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мая 2022 года, время:  13:48:26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"Торгмаш-Сервис"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ОГРН:1107746422850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17:36:13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Евтухов Виктор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ИНН:501106715646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13:06:23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ОГРН:1150280014103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17:30:23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