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5521–ОАЗФ/1/1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Земельные участки 4 позиции;Здания 3 позиции;Строения 26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55 963 792.40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