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5520–ОАОФ/1/14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5520-ОАОФ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«ЮЖРЕГИОНСТРОЙ»;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Транспортное средство «Газель27662С», VIN - ХU527662C70000806, № двигателя 405220-73002612, год выпуска - 2007.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А32-16307/2015-2/65-Б.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«ЮЖРЕГИОНСТРОЙ».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"УПРАВЛЯЮЩАЯ КОМПАНИЯ "ПРОГРЕСС".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марта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апреля 2022г. 20:00:00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апреля 2022 года, время:  11:02:47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Денисов Денис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ИНН:164444819135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апреля 2022 года, время:  11:02:47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Денисов Денис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ИНН:164444819135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"УПРАВЛЯЮЩАЯ КОМПАНИЯ "ПРОГРЕСС")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Сорочинская Ольга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