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Транспортное средство «ГА36601», государственный регистрационный знак - Р092МС93, № двигателя 513- 103098, год выпуска – 1976..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