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«ГА366», государственный регистрационный знак - А1530А93, VIN - ХТН00661IM0682662, № двигателя 6606М-220942, год выпуска – 1991..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