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«ГА36615», государственный регистрационный знак Р094МС93, VIN - ХТН006615К0602423, № двигателя 6606-94548, год выпуска – 1989..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