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_rels/header1.xml.rels" ContentType="application/vnd.openxmlformats-package.relationships+xml"/>
  <Override PartName="/word/_rels/document.xml.rels" ContentType="application/vnd.openxmlformats-package.relationships+xml"/>
  <Override PartName="/word/media/image1.png" ContentType="image/png"/>
  <Override PartName="/word/media/image2.jpeg" ContentType="image/jpeg"/>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le"/>
        <w:spacing w:before="240" w:after="60"/>
        <w:ind w:hanging="0"/>
        <w:jc w:val="both"/>
        <w:rPr>
          <w:sz w:val="26"/>
          <w:szCs w:val="26"/>
        </w:rPr>
      </w:pPr>
      <w:r>
        <w:rPr>
          <w:sz w:val="26"/>
          <w:szCs w:val="26"/>
        </w:rPr>
        <w:drawing>
          <wp:anchor behindDoc="1" distT="0" distB="0" distL="0" distR="0" simplePos="0" locked="0" layoutInCell="1" allowOverlap="1" relativeHeight="4">
            <wp:simplePos x="0" y="0"/>
            <wp:positionH relativeFrom="column">
              <wp:posOffset>1266190</wp:posOffset>
            </wp:positionH>
            <wp:positionV relativeFrom="page">
              <wp:posOffset>777875</wp:posOffset>
            </wp:positionV>
            <wp:extent cx="3028315" cy="509905"/>
            <wp:effectExtent l="0" t="0" r="0" b="0"/>
            <wp:wrapNone/>
            <wp:docPr id="1" name="Рисунок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2" descr=""/>
                    <pic:cNvPicPr>
                      <a:picLocks noChangeAspect="1" noChangeArrowheads="1"/>
                    </pic:cNvPicPr>
                  </pic:nvPicPr>
                  <pic:blipFill>
                    <a:blip r:embed="rId2"/>
                    <a:stretch>
                      <a:fillRect/>
                    </a:stretch>
                  </pic:blipFill>
                  <pic:spPr bwMode="auto">
                    <a:xfrm>
                      <a:off x="0" y="0"/>
                      <a:ext cx="3028315" cy="509905"/>
                    </a:xfrm>
                    <a:prstGeom prst="rect">
                      <a:avLst/>
                    </a:prstGeom>
                  </pic:spPr>
                </pic:pic>
              </a:graphicData>
            </a:graphic>
          </wp:anchor>
        </w:drawing>
      </w:r>
    </w:p>
    <w:p>
      <w:pPr>
        <w:pStyle w:val="Title"/>
        <w:spacing w:lineRule="auto" w:line="240" w:before="0" w:after="0"/>
        <w:ind w:hanging="0"/>
        <w:jc w:val="both"/>
        <w:rPr>
          <w:sz w:val="26"/>
          <w:szCs w:val="26"/>
        </w:rPr>
      </w:pPr>
      <w:r>
        <w:rPr>
          <w:sz w:val="26"/>
          <w:szCs w:val="26"/>
        </w:rPr>
      </w:r>
    </w:p>
    <w:p>
      <w:pPr>
        <w:pStyle w:val="Title"/>
        <w:spacing w:lineRule="auto" w:line="240" w:before="0" w:after="0"/>
        <w:ind w:hanging="0"/>
        <w:jc w:val="both"/>
        <w:rPr>
          <w:sz w:val="26"/>
          <w:szCs w:val="26"/>
        </w:rPr>
      </w:pPr>
      <w:r>
        <w:rPr>
          <w:sz w:val="26"/>
          <w:szCs w:val="26"/>
        </w:rPr>
      </w:r>
    </w:p>
    <w:p>
      <w:pPr>
        <w:pStyle w:val="Title"/>
        <w:spacing w:lineRule="auto" w:line="288" w:before="0" w:after="0"/>
        <w:ind w:left="-567" w:hanging="0"/>
        <w:rPr/>
      </w:pPr>
      <w:bookmarkStart w:id="0" w:name="_Hlk38027585"/>
      <w:r>
        <w:rPr>
          <w:sz w:val="24"/>
          <w:szCs w:val="24"/>
        </w:rPr>
        <w:t>ПРОТОКОЛ № 5490–ОАОФ/2/1</w:t>
      </w:r>
    </w:p>
    <w:p>
      <w:pPr>
        <w:pStyle w:val="Title"/>
        <w:spacing w:lineRule="auto" w:line="288" w:before="0" w:after="0"/>
        <w:ind w:left="-567" w:hanging="0"/>
        <w:rPr>
          <w:sz w:val="24"/>
          <w:szCs w:val="24"/>
        </w:rPr>
      </w:pPr>
      <w:r>
        <w:rPr>
          <w:sz w:val="24"/>
          <w:szCs w:val="24"/>
        </w:rPr>
        <w:t xml:space="preserve">О ПРИЗНАНИИ ТОРГОВ В ЭЛЕКТРОННОЙ ФОРМЕ </w:t>
      </w:r>
    </w:p>
    <w:p>
      <w:pPr>
        <w:pStyle w:val="Title"/>
        <w:spacing w:lineRule="auto" w:line="288" w:before="0" w:after="0"/>
        <w:ind w:left="-567" w:hanging="0"/>
        <w:rPr/>
      </w:pPr>
      <w:r>
        <w:rPr>
          <w:sz w:val="24"/>
          <w:szCs w:val="24"/>
        </w:rPr>
        <w:t>ПО ЛОТУ № 1</w:t>
      </w:r>
      <w:bookmarkStart w:id="1" w:name="__DdeLink__114_1046667828"/>
      <w:r>
        <w:rPr>
          <w:sz w:val="24"/>
          <w:szCs w:val="24"/>
        </w:rPr>
        <w:t xml:space="preserve"> НЕСОСТОЯВШИМИСЯ</w:t>
      </w:r>
      <w:bookmarkEnd w:id="1"/>
    </w:p>
    <w:p>
      <w:pPr>
        <w:pStyle w:val="Title"/>
        <w:spacing w:lineRule="auto" w:line="288" w:before="0" w:after="0"/>
        <w:ind w:hanging="0"/>
        <w:rPr>
          <w:sz w:val="26"/>
          <w:szCs w:val="26"/>
        </w:rPr>
      </w:pPr>
      <w:r>
        <w:rPr>
          <w:sz w:val="26"/>
          <w:szCs w:val="26"/>
        </w:rPr>
      </w:r>
    </w:p>
    <w:p>
      <w:pPr>
        <w:pStyle w:val="Normal"/>
        <w:jc w:val="right"/>
        <w:rPr>
          <w:sz w:val="26"/>
          <w:szCs w:val="26"/>
        </w:rPr>
      </w:pPr>
      <w:r>
        <w:rPr>
          <w:sz w:val="26"/>
          <w:szCs w:val="26"/>
          <w:lang w:val="en-US"/>
        </w:rPr>
        <w:t> </w:t>
      </w:r>
      <w:r>
        <w:rPr>
          <w:sz w:val="20"/>
          <w:szCs w:val="20"/>
        </w:rPr>
        <w:t>Дата подписания протокола: «28» апреля 2022 года</w:t>
      </w:r>
    </w:p>
    <w:p>
      <w:pPr>
        <w:pStyle w:val="ListParagraph"/>
        <w:spacing w:lineRule="auto" w:line="264" w:beforeAutospacing="0" w:before="280" w:afterAutospacing="0" w:after="120"/>
        <w:ind w:left="0" w:hanging="0"/>
        <w:jc w:val="both"/>
        <w:rPr/>
      </w:pPr>
      <w:r>
        <w:rPr/>
      </w:r>
    </w:p>
    <w:p>
      <w:pPr>
        <w:pStyle w:val="Normal"/>
        <w:spacing w:lineRule="auto" w:line="264" w:before="120" w:after="120"/>
        <w:ind w:firstLine="215"/>
        <w:rPr>
          <w:b/>
          <w:b/>
          <w:bCs/>
        </w:rPr>
      </w:pPr>
      <w:bookmarkStart w:id="2" w:name="_Hlk38027018"/>
      <w:r>
        <w:rPr>
          <w:b/>
          <w:bCs/>
        </w:rPr>
        <w:t>1. Форма проведения торгов и подачи ценовых предложений</w:t>
      </w:r>
    </w:p>
    <w:p>
      <w:pPr>
        <w:pStyle w:val="Normal"/>
        <w:spacing w:lineRule="auto" w:line="264" w:before="60" w:after="60"/>
        <w:ind w:firstLine="567"/>
        <w:rPr/>
      </w:pPr>
      <w:r>
        <w:rPr/>
        <w:t>Открытый аукцион с открытой формой представления предложений о цене.</w:t>
      </w:r>
    </w:p>
    <w:p>
      <w:pPr>
        <w:pStyle w:val="Normal"/>
        <w:spacing w:lineRule="auto" w:line="264" w:before="120" w:after="120"/>
        <w:ind w:firstLine="215"/>
        <w:rPr>
          <w:b/>
          <w:b/>
          <w:bCs/>
        </w:rPr>
      </w:pPr>
      <w:r>
        <w:rPr>
          <w:b/>
          <w:bCs/>
        </w:rPr>
        <w:t>2. Идентификационный номер торгов</w:t>
      </w:r>
    </w:p>
    <w:p>
      <w:pPr>
        <w:pStyle w:val="Normal"/>
        <w:spacing w:lineRule="auto" w:line="264" w:before="0" w:after="120"/>
        <w:ind w:left="284" w:firstLine="283"/>
        <w:jc w:val="left"/>
        <w:rPr/>
      </w:pPr>
      <w:r>
        <w:rPr>
          <w:rFonts w:eastAsia="Times New Roman"/>
          <w:b/>
          <w:u w:val="single"/>
        </w:rPr>
        <w:t>Торги</w:t>
      </w:r>
      <w:r>
        <w:rPr>
          <w:rFonts w:eastAsia="Times New Roman"/>
          <w:u w:val="single"/>
        </w:rPr>
        <w:t xml:space="preserve"> </w:t>
      </w:r>
      <w:r>
        <w:rPr>
          <w:rFonts w:eastAsia="Times New Roman"/>
          <w:b/>
          <w:u w:val="single"/>
        </w:rPr>
        <w:t>№ 5490-ОАОФ</w:t>
      </w:r>
      <w:r>
        <w:rPr>
          <w:rFonts w:eastAsia="Times New Roman"/>
        </w:rPr>
        <w:t>:</w:t>
      </w:r>
      <w:r>
        <w:rPr>
          <w:rFonts w:eastAsia="Times New Roman"/>
          <w:b/>
        </w:rPr>
        <w:t xml:space="preserve"> </w:t>
      </w:r>
      <w:r>
        <w:rPr>
          <w:rFonts w:eastAsia="Times New Roman"/>
        </w:rPr>
        <w:t>Открытый аукцион с открытой формой представления предложений о цене, должник ООО "ЭМЗ-СИТИ";</w:t>
      </w:r>
    </w:p>
    <w:p>
      <w:pPr>
        <w:pStyle w:val="Normal"/>
        <w:spacing w:lineRule="auto" w:line="264" w:before="120" w:after="120"/>
        <w:ind w:firstLine="215"/>
        <w:rPr>
          <w:b/>
          <w:b/>
          <w:bCs/>
        </w:rPr>
      </w:pPr>
      <w:r>
        <w:rPr>
          <w:b/>
          <w:bCs/>
        </w:rPr>
        <w:t>3. Номер и наименование лота</w:t>
      </w:r>
    </w:p>
    <w:p>
      <w:pPr>
        <w:pStyle w:val="Normal"/>
        <w:spacing w:lineRule="auto" w:line="264" w:before="120" w:after="120"/>
        <w:ind w:left="284" w:firstLine="283"/>
        <w:jc w:val="left"/>
        <w:rPr>
          <w:rFonts w:eastAsia="Times New Roman"/>
        </w:rPr>
      </w:pPr>
      <w:r>
        <w:rPr>
          <w:rFonts w:eastAsia="Times New Roman"/>
          <w:b/>
          <w:u w:val="single"/>
        </w:rPr>
        <w:t>Лот № 1</w:t>
      </w:r>
      <w:r>
        <w:rPr>
          <w:rFonts w:eastAsia="Times New Roman"/>
        </w:rPr>
        <w:t>: Имущество, обремененное залогом ООО «РТ-Капитал»: Нежилое здание, 1-этажное, общая площадь 4 555,1 кв.м, Москва, ул. Перовская, д.1, строение 2, кадастровый номер: 77:03:0006001:1100; Нежилое здание, 1 916,30 кв.м., адрес: г. Москва, Перовская, д. 1, стр.2а, кадастровый номер 77:03:0006001:1101; Нежилое здание, 2 015,60 кв.м., адрес, г. Москва, Перовская, д. 1, стр.2б, кадастровый номер 77:03:0006001:1102; Нежилое здание, 2 479,40 кв.м., адрес: г. Москва, Перовская, д. 1, стр.3, кадастровый номер 77:03:0006001:1103; Нежилое здание, 47,50кв.м., адрес: г. Москва, Перовская, д. 1, стр.4, кадастровый номер 77:03:0006001:1104; Нежилое здание, 1 048,80 кв.м., адрес: г. Москва, Перовская, д. 1, стр.6, кадастровый номер 77:03:0006001:1106; Нежилое здание, 606,30 кв.м., адрес: г. Москва, Перовская, д. 1, стр.7, кадастровый номер 77:03:0006001:1107; Нежилое здание, 172,10кв.м., адрес: г. Москва, Перовская, д. 1, стр.9, кадастровый номер 77:03:0006001:1109; Нежилое здание, 2 021,40 кв.м., г. Москва, Перовская, д. 1, стр.10, кадастровый номер 77:03:0006001:1110; Нежилое здание, 238,50 кв.м., адрес: г. Москва, Перовская, д. 1, стр.11, кадастровый номер 77:03:0006001:1111; Нежилое здание, 106,10 кв.м., адрес: г. Москва, Перовская, д. 1, стр.15, кадастровый номер: 77:03:0006001:1113; Нежилое здание, 21,70 кв.м., адрес: г. Москва, Перовская, д. 1, стр.16, кадастровый номер: 77:03:0006001:1114; Нежилое здание, 111,00 кв.м., адрес: г. Москва, Перовская, д. 1, стр.19, кадастровый номер: 77:03:0006001:1115; Нежилое здание, 101,2 кв.м., адрес: г. Москва, Перовская, д. 1, стр.21, кадастровый номер: 77:03:0006001:1117; Нежилое здание, 3 471,90 кв.м., адрес: г. Москва, Перовская, д. 1, кадастровый номер: 77:03:0006001:1223; Нежилое помещение, 288,00 кв.м., адрес: г. Москва, Перовская, д.1, стр. 20, Помещение 3/1, кадастровый номер: 77:03:0006001:3954; Право аренды земельного участка площадью 4 502, 00 кв.м., расположенного по адресу: г. Москва, Перовская, вл. 1, кадастровый номер 77:03:0006001:3610; Право аренды земельного участка площадью 44 005, 00 кв.м., расположенного по адресу: г. Москва, Перовская, вл. 1, кадастровый номер: 77:03:0006001:3609; Иное имущество неотделимое: Система автоматической пожарной сигнализации и система оповещения и управления эвакуации людей в случае возникновения пожара, Автомобильные дороги, Ограждение территории, Система видеонаблюдения 2017, Система пожарной сигнализации, Внутризаводская теплофикация, Водопровод, Кабельные внутризаводские сети, Кабельные сети, Наружные сети канализации, Система видеонаблюдения 2014, Система видеонаблюдения 2015.
Имущество, свободное от залога: Нежилое здание -проходная, 1-этажное, общая площадь 32,1 кв.м, Москва, ул. Перовская, д.1, строение 1, кадастровый номер 77:03:0006001:1099; Движимое имущество: Электростанция АД-100С- Т400-2РМ2 "Славянка", Кондиционер FUJITSU, Трансформатор ТМГ21 630/10/0,4, У/Ун-0 (2), Трансформатор ТМГ21 630/10/0,4, У/Ун-0 (3), Трансформатор ТМГ21 630/10/0,4, У/Ун-0 (1)..</w:t>
      </w:r>
    </w:p>
    <w:p>
      <w:pPr>
        <w:pStyle w:val="Normal"/>
        <w:spacing w:lineRule="auto" w:line="264" w:before="120" w:after="120"/>
        <w:ind w:firstLine="215"/>
        <w:rPr>
          <w:b/>
          <w:b/>
          <w:bCs/>
        </w:rPr>
      </w:pPr>
      <w:r>
        <w:rPr>
          <w:b/>
          <w:bCs/>
        </w:rPr>
        <w:t>4. Начальная цена лота</w:t>
      </w:r>
    </w:p>
    <w:p>
      <w:pPr>
        <w:pStyle w:val="Normal"/>
        <w:spacing w:lineRule="auto" w:line="264" w:before="0" w:after="120"/>
        <w:ind w:left="567" w:hanging="0"/>
        <w:rPr/>
      </w:pPr>
      <w:r>
        <w:rPr/>
        <w:t xml:space="preserve">Начальная цена лота: </w:t>
      </w:r>
      <w:bookmarkStart w:id="3" w:name="_Hlk37862099"/>
      <w:r>
        <w:rPr/>
        <w:t>1 531 287 810.01 руб.</w:t>
      </w:r>
      <w:bookmarkStart w:id="4" w:name="__DdeLink__401_1669373830"/>
      <w:bookmarkEnd w:id="4"/>
      <w:r>
        <w:rPr/>
        <w:t xml:space="preserve"> </w:t>
      </w:r>
      <w:bookmarkStart w:id="5" w:name="_Hlk37937183"/>
      <w:bookmarkEnd w:id="3"/>
      <w:bookmarkEnd w:id="5"/>
    </w:p>
    <w:p>
      <w:pPr>
        <w:pStyle w:val="ListParagraph"/>
        <w:spacing w:lineRule="auto" w:line="264" w:beforeAutospacing="0" w:before="120" w:afterAutospacing="0" w:after="120"/>
        <w:ind w:left="0" w:firstLine="215"/>
        <w:jc w:val="both"/>
        <w:rPr/>
      </w:pPr>
      <w:r>
        <w:rPr/>
        <w:t>5. Номер дела о банкротстве</w:t>
      </w:r>
    </w:p>
    <w:p>
      <w:pPr>
        <w:pStyle w:val="Normal"/>
        <w:spacing w:lineRule="auto" w:line="264" w:before="0" w:after="120"/>
        <w:ind w:firstLine="567"/>
        <w:rPr/>
      </w:pPr>
      <w:r>
        <w:rPr/>
        <w:t>А40-82417/2018.</w:t>
      </w:r>
    </w:p>
    <w:p>
      <w:pPr>
        <w:pStyle w:val="ListParagraph"/>
        <w:spacing w:lineRule="auto" w:line="264" w:beforeAutospacing="0" w:before="120" w:afterAutospacing="0" w:after="120"/>
        <w:ind w:left="0" w:firstLine="215"/>
        <w:jc w:val="both"/>
        <w:rPr/>
      </w:pPr>
      <w:r>
        <w:rPr/>
        <w:t>6. Наименование арбитражного суда</w:t>
      </w:r>
    </w:p>
    <w:p>
      <w:pPr>
        <w:pStyle w:val="Normal"/>
        <w:spacing w:lineRule="auto" w:line="264" w:before="0" w:after="120"/>
        <w:ind w:firstLine="567"/>
        <w:rPr/>
      </w:pPr>
      <w:r>
        <w:rPr/>
        <w:t>Арбитражный суд г. Москвы.</w:t>
      </w:r>
    </w:p>
    <w:p>
      <w:pPr>
        <w:pStyle w:val="Normal"/>
        <w:spacing w:lineRule="auto" w:line="264" w:before="120" w:after="120"/>
        <w:ind w:firstLine="215"/>
        <w:rPr>
          <w:b/>
          <w:b/>
          <w:bCs/>
        </w:rPr>
      </w:pPr>
      <w:r>
        <w:rPr>
          <w:b/>
          <w:bCs/>
        </w:rPr>
        <w:t xml:space="preserve">7. </w:t>
      </w:r>
      <w:bookmarkStart w:id="6" w:name="_Hlk37884772"/>
      <w:r>
        <w:rPr>
          <w:b/>
          <w:bCs/>
        </w:rPr>
        <w:t>Наименование должника</w:t>
      </w:r>
      <w:bookmarkEnd w:id="6"/>
    </w:p>
    <w:p>
      <w:pPr>
        <w:pStyle w:val="Normal"/>
        <w:spacing w:lineRule="auto" w:line="264" w:before="0" w:after="120"/>
        <w:ind w:firstLine="567"/>
        <w:rPr/>
      </w:pPr>
      <w:r>
        <w:rPr/>
        <w:t>ООО "ЭМЗ-СИТИ".</w:t>
      </w:r>
    </w:p>
    <w:p>
      <w:pPr>
        <w:pStyle w:val="Normal"/>
        <w:spacing w:lineRule="auto" w:line="264" w:before="120" w:after="120"/>
        <w:ind w:firstLine="215"/>
        <w:rPr>
          <w:b/>
          <w:b/>
          <w:bCs/>
        </w:rPr>
      </w:pPr>
      <w:r>
        <w:rPr>
          <w:b/>
          <w:bCs/>
        </w:rPr>
        <w:t>8. Арбитражный управляющий должника</w:t>
      </w:r>
    </w:p>
    <w:p>
      <w:pPr>
        <w:pStyle w:val="Normal"/>
        <w:spacing w:lineRule="auto" w:line="264" w:before="0" w:after="120"/>
        <w:ind w:firstLine="567"/>
        <w:rPr>
          <w:lang w:val="en-US"/>
        </w:rPr>
      </w:pPr>
      <w:r>
        <w:rPr>
          <w:lang w:val="en-US"/>
        </w:rPr>
        <w:t>Малачев Шахбан Абдурахманович.</w:t>
      </w:r>
      <w:bookmarkStart w:id="7" w:name="_Hlk37882833"/>
      <w:bookmarkEnd w:id="7"/>
    </w:p>
    <w:p>
      <w:pPr>
        <w:pStyle w:val="Normal"/>
        <w:spacing w:lineRule="auto" w:line="264" w:before="120" w:after="120"/>
        <w:ind w:firstLine="215"/>
        <w:rPr>
          <w:b/>
          <w:b/>
          <w:bCs/>
          <w:lang w:val="en-US"/>
        </w:rPr>
      </w:pPr>
      <w:r>
        <w:rPr>
          <w:b/>
          <w:bCs/>
          <w:lang w:val="en-US"/>
        </w:rPr>
        <w:t xml:space="preserve">9. </w:t>
      </w:r>
      <w:r>
        <w:rPr>
          <w:b/>
          <w:bCs/>
        </w:rPr>
        <w:t>Организатор</w:t>
      </w:r>
      <w:r>
        <w:rPr>
          <w:b/>
          <w:bCs/>
          <w:lang w:val="en-US"/>
        </w:rPr>
        <w:t xml:space="preserve"> </w:t>
      </w:r>
      <w:r>
        <w:rPr>
          <w:b/>
          <w:bCs/>
        </w:rPr>
        <w:t>торгов</w:t>
      </w:r>
      <w:r>
        <w:rPr>
          <w:b/>
          <w:bCs/>
          <w:lang w:val="en-US"/>
        </w:rPr>
        <w:t xml:space="preserve"> </w:t>
      </w:r>
    </w:p>
    <w:p>
      <w:pPr>
        <w:pStyle w:val="Normal"/>
        <w:spacing w:lineRule="auto" w:line="264" w:before="0" w:after="120"/>
        <w:ind w:firstLine="567"/>
        <w:rPr>
          <w:lang w:val="en-US"/>
        </w:rPr>
      </w:pPr>
      <w:r>
        <w:rPr>
          <w:lang w:val="en-US"/>
        </w:rPr>
        <w:t>ОБЩЕСТВО С ОГРАНИЧЕННОЙ ОТВЕТСТВЕННОСТЬЮ "АГЕНТСТВО ПРОЕКТНОГО СОПРОВОЖДЕНИЯ".</w:t>
      </w:r>
    </w:p>
    <w:p>
      <w:pPr>
        <w:pStyle w:val="Normal"/>
        <w:spacing w:lineRule="auto" w:line="264" w:before="120" w:after="120"/>
        <w:ind w:firstLine="215"/>
        <w:rPr>
          <w:b/>
          <w:b/>
          <w:bCs/>
        </w:rPr>
      </w:pPr>
      <w:r>
        <w:rPr>
          <w:b/>
          <w:bCs/>
        </w:rPr>
        <w:t>10. Оператор электронной площадки и место проведения торгов</w:t>
      </w:r>
    </w:p>
    <w:p>
      <w:pPr>
        <w:pStyle w:val="Normal"/>
        <w:spacing w:lineRule="auto" w:line="264" w:before="0" w:after="120"/>
        <w:ind w:left="567" w:hanging="0"/>
        <w:rPr/>
      </w:pPr>
      <w:r>
        <w:rPr/>
        <w:t>Оператор электронной площадки: ООО «ВЭТП» (адрес: 390037, РФ, Рязанская область, г. Рязань, ул. Зубковой, д.18в, ИНН: 6230079253, ОГРН: 1126230004449).</w:t>
      </w:r>
    </w:p>
    <w:p>
      <w:pPr>
        <w:pStyle w:val="Normal"/>
        <w:spacing w:lineRule="auto" w:line="264" w:before="0" w:after="120"/>
        <w:ind w:left="567" w:hanging="0"/>
        <w:rPr>
          <w:color w:val="800000"/>
          <w:u w:val="single"/>
        </w:rPr>
      </w:pPr>
      <w:r>
        <w:rPr/>
        <w:t xml:space="preserve">Место проведения торгов: «Всероссийская Электронная Торговая Площадка», адрес в сети интернет: </w:t>
      </w:r>
      <w:r>
        <w:rPr>
          <w:color w:val="800000"/>
          <w:u w:val="single"/>
        </w:rPr>
        <w:t/>
      </w:r>
    </w:p>
    <w:p>
      <w:pPr>
        <w:pStyle w:val="Normal"/>
        <w:spacing w:lineRule="auto" w:line="264" w:before="120" w:after="120"/>
        <w:ind w:firstLine="215"/>
        <w:rPr>
          <w:b/>
          <w:b/>
          <w:bCs/>
        </w:rPr>
      </w:pPr>
      <w:r>
        <w:rPr>
          <w:b/>
          <w:bCs/>
        </w:rPr>
        <w:t xml:space="preserve">11. </w:t>
      </w:r>
      <w:bookmarkStart w:id="8" w:name="_Hlk37884187"/>
      <w:r>
        <w:rPr>
          <w:b/>
          <w:bCs/>
        </w:rPr>
        <w:t>Дата и время проведения торгов в электронной форме</w:t>
      </w:r>
      <w:bookmarkEnd w:id="8"/>
    </w:p>
    <w:p>
      <w:pPr>
        <w:pStyle w:val="Normal"/>
        <w:spacing w:lineRule="auto" w:line="264" w:before="0" w:after="120"/>
        <w:ind w:left="142" w:firstLine="425"/>
        <w:rPr/>
      </w:pPr>
      <w:r>
        <w:rPr/>
        <w:t>Дата начала представления заявок: «21» марта 2022г. 10:00:00</w:t>
      </w:r>
    </w:p>
    <w:p>
      <w:pPr>
        <w:pStyle w:val="Normal"/>
        <w:spacing w:lineRule="auto" w:line="264" w:before="0" w:after="120"/>
        <w:ind w:left="142" w:firstLine="425"/>
        <w:rPr/>
      </w:pPr>
      <w:r>
        <w:rPr/>
        <w:t>Дата окончания представления заявок: «26» апреля 2022г. 19:00:00</w:t>
      </w:r>
    </w:p>
    <w:p>
      <w:pPr>
        <w:pStyle w:val="Normal"/>
        <w:spacing w:lineRule="auto" w:line="264" w:before="0" w:after="120"/>
        <w:ind w:left="142" w:firstLine="425"/>
        <w:rPr/>
      </w:pPr>
      <w:r>
        <w:rPr/>
        <w:t>Дата начала подачи ценовых предложений: «28» апреля 2022г. 12:00:00</w:t>
      </w:r>
      <w:bookmarkStart w:id="9" w:name="_Hlk37883074"/>
      <w:bookmarkEnd w:id="9"/>
    </w:p>
    <w:p>
      <w:pPr>
        <w:pStyle w:val="Normal"/>
        <w:spacing w:lineRule="auto" w:line="264" w:before="0" w:after="120"/>
        <w:ind w:left="142" w:firstLine="425"/>
        <w:rPr/>
      </w:pPr>
      <w:bookmarkStart w:id="10" w:name="_Hlk38027585"/>
      <w:bookmarkStart w:id="11" w:name="_Hlk38027018"/>
      <w:r>
        <w:rPr/>
        <w:t>Дата подведения результатов торгов: «28» апреля 2022г. 13:00:00</w:t>
      </w:r>
      <w:bookmarkEnd w:id="10"/>
      <w:bookmarkEnd w:id="11"/>
    </w:p>
    <w:p>
      <w:pPr>
        <w:pStyle w:val="Normal"/>
        <w:spacing w:lineRule="auto" w:line="264" w:before="120" w:after="120"/>
        <w:ind w:firstLine="215"/>
        <w:rPr>
          <w:b/>
          <w:b/>
          <w:bCs/>
        </w:rPr>
      </w:pPr>
      <w:r>
        <w:rPr>
          <w:b/>
          <w:bCs/>
        </w:rPr>
        <w:t>12. Перечень участников</w:t>
      </w:r>
    </w:p>
    <w:p>
      <w:pPr>
        <w:pStyle w:val="Normal"/>
        <w:spacing w:lineRule="auto" w:line="264" w:before="0" w:after="120"/>
        <w:ind w:left="567" w:hanging="0"/>
        <w:rPr/>
      </w:pPr>
      <w:r>
        <w:rPr/>
        <w:t>Заявки на участие отсутствуют.</w:t>
      </w:r>
    </w:p>
    <w:p>
      <w:pPr>
        <w:pStyle w:val="ListParagraph"/>
        <w:spacing w:lineRule="auto" w:line="264" w:beforeAutospacing="0" w:before="120" w:afterAutospacing="0" w:after="120"/>
        <w:ind w:left="0" w:firstLine="215"/>
        <w:jc w:val="both"/>
        <w:rPr/>
      </w:pPr>
      <w:r>
        <w:rPr/>
        <w:t>13. Результаты проведения торгов в электронной форме</w:t>
      </w:r>
    </w:p>
    <w:p>
      <w:pPr>
        <w:pStyle w:val="Normal"/>
        <w:spacing w:lineRule="auto" w:line="264" w:before="0" w:after="120"/>
        <w:ind w:left="567" w:hanging="0"/>
        <w:rPr/>
      </w:pPr>
      <w:r>
        <w:rPr/>
        <w:t xml:space="preserve">В связи с тем, что в ходе торгов не было подано ни одной заявки на участие принято </w:t>
      </w:r>
      <w:r>
        <w:rPr>
          <w:b/>
          <w:bCs/>
        </w:rPr>
        <w:t>решение о признании торгов несостоявшимися.</w:t>
      </w:r>
    </w:p>
    <w:p>
      <w:pPr>
        <w:pStyle w:val="ListParagraph"/>
        <w:spacing w:lineRule="auto" w:line="264" w:beforeAutospacing="0" w:before="240" w:afterAutospacing="0" w:after="120"/>
        <w:ind w:left="426" w:hanging="0"/>
        <w:jc w:val="both"/>
        <w:rPr/>
      </w:pPr>
      <w:r>
        <w:rPr/>
        <w:t>Торги проведены в соответствии с Федеральным законом от 26 октября 2002 г. №127-ФЗ «О несостоятельности (банкротстве)».</w:t>
      </w:r>
    </w:p>
    <w:p>
      <w:pPr>
        <w:pStyle w:val="NormalWeb"/>
        <w:spacing w:before="280" w:after="280"/>
        <w:ind w:left="567" w:hanging="0"/>
        <w:jc w:val="both"/>
        <w:rPr>
          <w:lang w:val="en-US"/>
        </w:rPr>
      </w:pPr>
      <w:r>
        <w:rPr/>
        <w:t>Организатор</w:t>
      </w:r>
      <w:r>
        <w:rPr>
          <w:lang w:val="en-US"/>
        </w:rPr>
        <w:t xml:space="preserve"> </w:t>
      </w:r>
      <w:r>
        <w:rPr/>
        <w:t>торгов</w:t>
      </w:r>
      <w:r>
        <w:rPr>
          <w:lang w:val="en-US"/>
        </w:rPr>
        <w:t xml:space="preserve"> </w:t>
      </w:r>
    </w:p>
    <w:p>
      <w:pPr>
        <w:pStyle w:val="NormalWeb"/>
        <w:spacing w:before="280" w:after="280"/>
        <w:ind w:left="567" w:hanging="0"/>
        <w:jc w:val="both"/>
        <w:rPr>
          <w:b/>
          <w:b/>
          <w:lang w:val="en-US"/>
        </w:rPr>
      </w:pPr>
      <w:r>
        <w:rPr>
          <w:b/>
          <w:lang w:val="en-US"/>
        </w:rPr>
        <w:t xml:space="preserve">(ОБЩЕСТВО С ОГРАНИЧЕННОЙ ОТВЕТСТВЕННОСТЬЮ "АГЕНТСТВО ПРОЕКТНОГО СОПРОВОЖДЕНИЯ") </w:t>
      </w:r>
    </w:p>
    <w:p>
      <w:pPr>
        <w:pStyle w:val="NormalWeb"/>
        <w:spacing w:lineRule="auto" w:line="264" w:beforeAutospacing="0" w:before="600" w:afterAutospacing="0" w:after="280"/>
        <w:ind w:left="567" w:hanging="0"/>
        <w:jc w:val="both"/>
        <w:rPr>
          <w:lang w:val="en-US"/>
        </w:rPr>
      </w:pPr>
      <w:r>
        <w:rPr>
          <w:lang w:val="en-US"/>
        </w:rPr>
        <w:t>_______________ Маухин Андрей Андреевич</w:t>
      </w:r>
    </w:p>
    <w:p>
      <w:pPr>
        <w:pStyle w:val="NormalWeb"/>
        <w:spacing w:before="280" w:after="280"/>
        <w:ind w:firstLine="426"/>
        <w:jc w:val="both"/>
        <w:rPr>
          <w:lang w:val="en-US"/>
        </w:rPr>
      </w:pPr>
      <w:r>
        <w:rPr/>
      </w:r>
    </w:p>
    <w:sectPr>
      <w:headerReference w:type="default" r:id="rId3"/>
      <w:type w:val="nextPage"/>
      <w:pgSz w:w="11906" w:h="16838"/>
      <w:pgMar w:left="1701" w:right="1134" w:header="708" w:top="851" w:footer="0" w:bottom="851"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Calibri Light">
    <w:charset w:val="01"/>
    <w:family w:val="roman"/>
    <w:pitch w:val="variable"/>
  </w:font>
  <w:font w:name="Segoe UI">
    <w:charset w:val="01"/>
    <w:family w:val="roman"/>
    <w:pitch w:val="variable"/>
  </w:font>
  <w:font w:name="Liberation Sans">
    <w:altName w:val="Arial"/>
    <w:charset w:val="01"/>
    <w:family w:val="swiss"/>
    <w:pitch w:val="variable"/>
  </w:font>
  <w:font w:name="Liberation Mono">
    <w:altName w:val="Courier New"/>
    <w:charset w:val="01"/>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mc:AlternateContent>
        <mc:Choice Requires="wps">
          <w:drawing>
            <wp:anchor behindDoc="1" distT="0" distB="0" distL="0" distR="0" simplePos="0" locked="0" layoutInCell="1" allowOverlap="1" relativeHeight="3" wp14:anchorId="578B0F76">
              <wp:simplePos x="0" y="0"/>
              <wp:positionH relativeFrom="column">
                <wp:posOffset>-1068070</wp:posOffset>
              </wp:positionH>
              <wp:positionV relativeFrom="paragraph">
                <wp:posOffset>-440690</wp:posOffset>
              </wp:positionV>
              <wp:extent cx="7562215" cy="10694035"/>
              <wp:effectExtent l="133350" t="133350" r="139700" b="170180"/>
              <wp:wrapNone/>
              <wp:docPr id="2" name="Рисунок 1"/>
              <a:graphic xmlns:a="http://schemas.openxmlformats.org/drawingml/2006/main">
                <a:graphicData uri="http://schemas.openxmlformats.org/drawingml/2006/picture">
                  <pic:pic xmlns:pic="http://schemas.openxmlformats.org/drawingml/2006/picture">
                    <pic:nvPicPr>
                      <pic:cNvPr id="0" name="Рисунок 1" descr=""/>
                      <pic:cNvPicPr/>
                    </pic:nvPicPr>
                    <pic:blipFill>
                      <a:blip r:embed="rId1"/>
                      <a:stretch/>
                    </pic:blipFill>
                    <pic:spPr>
                      <a:xfrm>
                        <a:off x="0" y="0"/>
                        <a:ext cx="7561440" cy="10693440"/>
                      </a:xfrm>
                      <a:prstGeom prst="rect">
                        <a:avLst/>
                      </a:prstGeom>
                      <a:ln w="88920">
                        <a:solidFill>
                          <a:srgbClr val="ffffff"/>
                        </a:solidFill>
                        <a:miter/>
                      </a:ln>
                      <a:effectLst>
                        <a:outerShdw algn="tl" blurRad="55000" dir="5400000" dist="17640" rotWithShape="0">
                          <a:srgbClr val="000000">
                            <a:alpha val="40000"/>
                          </a:srgbClr>
                        </a:outerShdw>
                      </a:effectLst>
                      <a:scene3d>
                        <a:camera prst="orthographicFront"/>
                        <a:lightRig dir="t" rig="twoPt">
                          <a:rot lat="0" lon="0" rev="7200000"/>
                        </a:lightRig>
                      </a:scene3d>
                      <a:sp3d>
                        <a:bevelT w="25400" h="19050"/>
                        <a:contourClr>
                          <a:srgbClr val="ffffff"/>
                        </a:contourClr>
                      </a:sp3d>
                    </pic:spPr>
                  </pic:pic>
                </a:graphicData>
              </a:graphic>
            </wp:anchor>
          </w:drawing>
        </mc:Choice>
        <mc:Fallback>
          <w:pict>
            <v:shapetype id="shapetype_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ID="Рисунок 1" stroked="t" style="position:absolute;margin-left:-84.1pt;margin-top:-34.7pt;width:595.35pt;height:841.95pt" wp14:anchorId="578B0F76" type="shapetype_75">
              <v:imagedata r:id="rId1" o:detectmouseclick="t"/>
              <w10:wrap type="none"/>
              <v:stroke color="white" weight="88920" joinstyle="miter" endcap="flat"/>
              <v:shadow on="t" obscured="f" color="black"/>
            </v:shape>
          </w:pict>
        </mc:Fallback>
      </mc:AlternateContent>
    </w:r>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before="0" w:after="0"/>
      <w:jc w:val="both"/>
    </w:pPr>
    <w:rPr>
      <w:rFonts w:eastAsia="" w:eastAsiaTheme="minorEastAsia" w:ascii="Times New Roman" w:hAnsi="Times New Roman" w:cs="Times New Roman"/>
      <w:color w:val="00000A"/>
      <w:kern w:val="0"/>
      <w:sz w:val="24"/>
      <w:szCs w:val="24"/>
      <w:lang w:val="ru-RU" w:eastAsia="ru-RU" w:bidi="ar-SA"/>
    </w:rPr>
  </w:style>
  <w:style w:type="paragraph" w:styleId="Heading1">
    <w:name w:val="Heading 1"/>
    <w:basedOn w:val="Normal"/>
    <w:link w:val="10"/>
    <w:uiPriority w:val="9"/>
    <w:qFormat/>
    <w:pPr>
      <w:keepNext w:val="true"/>
      <w:spacing w:lineRule="auto" w:line="480" w:before="240" w:after="60"/>
      <w:ind w:firstLine="737"/>
      <w:jc w:val="center"/>
      <w:outlineLvl w:val="0"/>
    </w:pPr>
    <w:rPr>
      <w:b/>
      <w:bCs/>
      <w:kern w:val="2"/>
      <w:sz w:val="32"/>
      <w:szCs w:val="32"/>
    </w:rPr>
  </w:style>
  <w:style w:type="paragraph" w:styleId="Heading2">
    <w:name w:val="Heading 2"/>
    <w:basedOn w:val="Normal"/>
    <w:link w:val="20"/>
    <w:uiPriority w:val="9"/>
    <w:qFormat/>
    <w:pPr>
      <w:keepNext w:val="true"/>
      <w:spacing w:before="480" w:after="240"/>
      <w:ind w:left="567" w:firstLine="737"/>
      <w:outlineLvl w:val="1"/>
    </w:pPr>
    <w:rPr>
      <w:b/>
      <w:bCs/>
      <w:sz w:val="28"/>
      <w:szCs w:val="28"/>
    </w:rPr>
  </w:style>
  <w:style w:type="character" w:styleId="DefaultParagraphFont" w:default="1">
    <w:name w:val="Default Paragraph Font"/>
    <w:uiPriority w:val="1"/>
    <w:semiHidden/>
    <w:unhideWhenUsed/>
    <w:qFormat/>
    <w:rPr/>
  </w:style>
  <w:style w:type="character" w:styleId="Style12" w:customStyle="1">
    <w:name w:val="Интернет-ссылка"/>
    <w:basedOn w:val="DefaultParagraphFont"/>
    <w:uiPriority w:val="99"/>
    <w:unhideWhenUsed/>
    <w:qFormat/>
    <w:rPr>
      <w:color w:val="0000FF"/>
      <w:u w:val="single"/>
    </w:rPr>
  </w:style>
  <w:style w:type="character" w:styleId="VisitedInternetLink">
    <w:name w:val="FollowedHyperlink"/>
    <w:basedOn w:val="DefaultParagraphFont"/>
    <w:uiPriority w:val="99"/>
    <w:semiHidden/>
    <w:unhideWhenUsed/>
    <w:qFormat/>
    <w:rPr>
      <w:color w:val="0000FF"/>
      <w:u w:val="single"/>
    </w:rPr>
  </w:style>
  <w:style w:type="character" w:styleId="1" w:customStyle="1">
    <w:name w:val="Заголовок 1 Знак"/>
    <w:basedOn w:val="DefaultParagraphFont"/>
    <w:link w:val="1"/>
    <w:uiPriority w:val="9"/>
    <w:qFormat/>
    <w:rPr>
      <w:rFonts w:ascii="Calibri Light" w:hAnsi="Calibri Light" w:eastAsia="" w:cs="" w:asciiTheme="majorHAnsi" w:cstheme="majorBidi" w:eastAsiaTheme="majorEastAsia" w:hAnsiTheme="majorHAnsi"/>
      <w:color w:val="2F5496" w:themeColor="accent1" w:themeShade="bf"/>
      <w:sz w:val="32"/>
      <w:szCs w:val="32"/>
    </w:rPr>
  </w:style>
  <w:style w:type="character" w:styleId="2" w:customStyle="1">
    <w:name w:val="Заголовок 2 Знак"/>
    <w:basedOn w:val="DefaultParagraphFont"/>
    <w:link w:val="2"/>
    <w:uiPriority w:val="9"/>
    <w:semiHidden/>
    <w:qFormat/>
    <w:rPr>
      <w:rFonts w:ascii="Calibri Light" w:hAnsi="Calibri Light" w:eastAsia="" w:cs="" w:asciiTheme="majorHAnsi" w:cstheme="majorBidi" w:eastAsiaTheme="majorEastAsia" w:hAnsiTheme="majorHAnsi"/>
      <w:color w:val="2F5496" w:themeColor="accent1" w:themeShade="bf"/>
      <w:sz w:val="26"/>
      <w:szCs w:val="26"/>
    </w:rPr>
  </w:style>
  <w:style w:type="character" w:styleId="Style13" w:customStyle="1">
    <w:name w:val="Заголовок Знак"/>
    <w:basedOn w:val="DefaultParagraphFont"/>
    <w:uiPriority w:val="10"/>
    <w:qFormat/>
    <w:rPr>
      <w:rFonts w:ascii="Calibri Light" w:hAnsi="Calibri Light" w:eastAsia="" w:cs="" w:asciiTheme="majorHAnsi" w:cstheme="majorBidi" w:eastAsiaTheme="majorEastAsia" w:hAnsiTheme="majorHAnsi"/>
      <w:spacing w:val="-10"/>
      <w:kern w:val="2"/>
      <w:sz w:val="56"/>
      <w:szCs w:val="56"/>
    </w:rPr>
  </w:style>
  <w:style w:type="character" w:styleId="Style14" w:customStyle="1">
    <w:name w:val="Основной текст Знак"/>
    <w:basedOn w:val="DefaultParagraphFont"/>
    <w:uiPriority w:val="99"/>
    <w:semiHidden/>
    <w:qFormat/>
    <w:rPr>
      <w:rFonts w:eastAsia="" w:eastAsiaTheme="minorEastAsia"/>
      <w:sz w:val="24"/>
      <w:szCs w:val="24"/>
    </w:rPr>
  </w:style>
  <w:style w:type="character" w:styleId="Style15" w:customStyle="1">
    <w:name w:val="Основной текст с отступом Знак"/>
    <w:basedOn w:val="DefaultParagraphFont"/>
    <w:uiPriority w:val="99"/>
    <w:semiHidden/>
    <w:qFormat/>
    <w:rPr>
      <w:rFonts w:eastAsia="" w:eastAsiaTheme="minorEastAsia"/>
      <w:sz w:val="24"/>
      <w:szCs w:val="24"/>
    </w:rPr>
  </w:style>
  <w:style w:type="character" w:styleId="Style16" w:customStyle="1">
    <w:name w:val="Верхний колонтитул Знак"/>
    <w:basedOn w:val="DefaultParagraphFont"/>
    <w:uiPriority w:val="99"/>
    <w:qFormat/>
    <w:rsid w:val="00b473ec"/>
    <w:rPr>
      <w:rFonts w:eastAsia="" w:eastAsiaTheme="minorEastAsia"/>
      <w:sz w:val="24"/>
      <w:szCs w:val="24"/>
    </w:rPr>
  </w:style>
  <w:style w:type="character" w:styleId="Style17" w:customStyle="1">
    <w:name w:val="Нижний колонтитул Знак"/>
    <w:basedOn w:val="DefaultParagraphFont"/>
    <w:uiPriority w:val="99"/>
    <w:qFormat/>
    <w:rsid w:val="00b473ec"/>
    <w:rPr>
      <w:rFonts w:eastAsia="" w:eastAsiaTheme="minorEastAsia"/>
      <w:sz w:val="24"/>
      <w:szCs w:val="24"/>
    </w:rPr>
  </w:style>
  <w:style w:type="character" w:styleId="UnresolvedMention">
    <w:name w:val="Unresolved Mention"/>
    <w:basedOn w:val="DefaultParagraphFont"/>
    <w:uiPriority w:val="99"/>
    <w:semiHidden/>
    <w:unhideWhenUsed/>
    <w:qFormat/>
    <w:rsid w:val="00d9376f"/>
    <w:rPr>
      <w:color w:val="808080"/>
      <w:shd w:fill="E6E6E6" w:val="clear"/>
    </w:rPr>
  </w:style>
  <w:style w:type="character" w:styleId="Annotationreference">
    <w:name w:val="annotation reference"/>
    <w:basedOn w:val="DefaultParagraphFont"/>
    <w:uiPriority w:val="99"/>
    <w:semiHidden/>
    <w:unhideWhenUsed/>
    <w:qFormat/>
    <w:rsid w:val="001b29e0"/>
    <w:rPr>
      <w:sz w:val="16"/>
      <w:szCs w:val="16"/>
    </w:rPr>
  </w:style>
  <w:style w:type="character" w:styleId="Style18" w:customStyle="1">
    <w:name w:val="Текст примечания Знак"/>
    <w:basedOn w:val="DefaultParagraphFont"/>
    <w:uiPriority w:val="99"/>
    <w:semiHidden/>
    <w:qFormat/>
    <w:rsid w:val="001b29e0"/>
    <w:rPr>
      <w:rFonts w:eastAsia="" w:eastAsiaTheme="minorEastAsia"/>
    </w:rPr>
  </w:style>
  <w:style w:type="character" w:styleId="Style19" w:customStyle="1">
    <w:name w:val="Тема примечания Знак"/>
    <w:basedOn w:val="Style18"/>
    <w:uiPriority w:val="99"/>
    <w:semiHidden/>
    <w:qFormat/>
    <w:rsid w:val="001b29e0"/>
    <w:rPr>
      <w:rFonts w:eastAsia="" w:eastAsiaTheme="minorEastAsia"/>
      <w:b/>
      <w:bCs/>
    </w:rPr>
  </w:style>
  <w:style w:type="character" w:styleId="Style20" w:customStyle="1">
    <w:name w:val="Текст выноски Знак"/>
    <w:basedOn w:val="DefaultParagraphFont"/>
    <w:uiPriority w:val="99"/>
    <w:semiHidden/>
    <w:qFormat/>
    <w:rsid w:val="001b29e0"/>
    <w:rPr>
      <w:rFonts w:ascii="Segoe UI" w:hAnsi="Segoe UI" w:eastAsia="" w:cs="Segoe UI" w:eastAsiaTheme="minorEastAsia"/>
      <w:sz w:val="18"/>
      <w:szCs w:val="18"/>
    </w:rPr>
  </w:style>
  <w:style w:type="character" w:styleId="Style21" w:customStyle="1">
    <w:name w:val="Посещённая гиперссылка"/>
    <w:qFormat/>
    <w:rPr>
      <w:color w:val="800000"/>
      <w:u w:val="single"/>
    </w:rPr>
  </w:style>
  <w:style w:type="paragraph" w:styleId="Heading">
    <w:name w:val="Heading"/>
    <w:basedOn w:val="Normal"/>
    <w:next w:val="TextBody"/>
    <w:qFormat/>
    <w:pPr>
      <w:keepNext w:val="true"/>
      <w:spacing w:before="240" w:after="120"/>
    </w:pPr>
    <w:rPr>
      <w:rFonts w:ascii="Liberation Sans" w:hAnsi="Liberation Sans" w:eastAsia="PingFang SC" w:cs="Arial Unicode MS"/>
      <w:sz w:val="28"/>
      <w:szCs w:val="28"/>
    </w:rPr>
  </w:style>
  <w:style w:type="paragraph" w:styleId="TextBody">
    <w:name w:val="Body Text"/>
    <w:basedOn w:val="Normal"/>
    <w:uiPriority w:val="99"/>
    <w:semiHidden/>
    <w:unhideWhenUsed/>
    <w:pPr>
      <w:spacing w:lineRule="auto" w:line="360" w:beforeAutospacing="1" w:afterAutospacing="1"/>
      <w:ind w:firstLine="737"/>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Arial Unicode MS"/>
      <w:i/>
      <w:iCs/>
      <w:sz w:val="24"/>
      <w:szCs w:val="24"/>
    </w:rPr>
  </w:style>
  <w:style w:type="paragraph" w:styleId="Index">
    <w:name w:val="Index"/>
    <w:basedOn w:val="Normal"/>
    <w:qFormat/>
    <w:pPr>
      <w:suppressLineNumbers/>
    </w:pPr>
    <w:rPr>
      <w:rFonts w:cs="Arial Unicode MS"/>
    </w:rPr>
  </w:style>
  <w:style w:type="paragraph" w:styleId="Title">
    <w:name w:val="Title"/>
    <w:basedOn w:val="Normal"/>
    <w:next w:val="TextBody"/>
    <w:uiPriority w:val="10"/>
    <w:qFormat/>
    <w:pPr>
      <w:keepNext w:val="true"/>
      <w:spacing w:lineRule="auto" w:line="480" w:before="240" w:after="60"/>
      <w:ind w:firstLine="737"/>
      <w:jc w:val="center"/>
    </w:pPr>
    <w:rPr>
      <w:b/>
      <w:bCs/>
      <w:sz w:val="36"/>
      <w:szCs w:val="36"/>
    </w:rPr>
  </w:style>
  <w:style w:type="paragraph" w:styleId="Caption1">
    <w:name w:val="caption"/>
    <w:basedOn w:val="Normal"/>
    <w:qFormat/>
    <w:pPr>
      <w:suppressLineNumbers/>
      <w:spacing w:before="120" w:after="120"/>
    </w:pPr>
    <w:rPr>
      <w:rFonts w:cs="Lohit Devanagari"/>
      <w:i/>
      <w:iCs/>
    </w:rPr>
  </w:style>
  <w:style w:type="paragraph" w:styleId="Indexheading">
    <w:name w:val="index heading"/>
    <w:basedOn w:val="Normal"/>
    <w:qFormat/>
    <w:pPr>
      <w:suppressLineNumbers/>
    </w:pPr>
    <w:rPr>
      <w:rFonts w:cs="Lohit Devanagari"/>
    </w:rPr>
  </w:style>
  <w:style w:type="paragraph" w:styleId="Msonormal" w:customStyle="1">
    <w:name w:val="msonormal"/>
    <w:basedOn w:val="Normal"/>
    <w:qFormat/>
    <w:pPr>
      <w:spacing w:beforeAutospacing="1" w:afterAutospacing="1"/>
      <w:jc w:val="left"/>
    </w:pPr>
    <w:rPr/>
  </w:style>
  <w:style w:type="paragraph" w:styleId="ListParagraph">
    <w:name w:val="List Paragraph"/>
    <w:basedOn w:val="Normal"/>
    <w:uiPriority w:val="34"/>
    <w:qFormat/>
    <w:pPr>
      <w:spacing w:beforeAutospacing="1" w:afterAutospacing="1"/>
      <w:ind w:left="360" w:hanging="360"/>
      <w:jc w:val="left"/>
    </w:pPr>
    <w:rPr>
      <w:b/>
      <w:bCs/>
    </w:rPr>
  </w:style>
  <w:style w:type="paragraph" w:styleId="TextBodyIndent">
    <w:name w:val="Body Text Indent"/>
    <w:basedOn w:val="Normal"/>
    <w:uiPriority w:val="99"/>
    <w:semiHidden/>
    <w:unhideWhenUsed/>
    <w:pPr>
      <w:spacing w:lineRule="auto" w:line="360" w:beforeAutospacing="1" w:afterAutospacing="1"/>
      <w:ind w:firstLine="737"/>
    </w:pPr>
    <w:rPr/>
  </w:style>
  <w:style w:type="paragraph" w:styleId="Tabletext" w:customStyle="1">
    <w:name w:val="tabletext"/>
    <w:basedOn w:val="Normal"/>
    <w:qFormat/>
    <w:pPr>
      <w:jc w:val="left"/>
    </w:pPr>
    <w:rPr/>
  </w:style>
  <w:style w:type="paragraph" w:styleId="Tablehead" w:customStyle="1">
    <w:name w:val="tablehead"/>
    <w:basedOn w:val="Normal"/>
    <w:qFormat/>
    <w:pPr>
      <w:jc w:val="left"/>
    </w:pPr>
    <w:rPr>
      <w:b/>
      <w:bCs/>
    </w:rPr>
  </w:style>
  <w:style w:type="paragraph" w:styleId="Paragraph" w:customStyle="1">
    <w:name w:val="paragraph"/>
    <w:basedOn w:val="Normal"/>
    <w:qFormat/>
    <w:pPr>
      <w:ind w:firstLine="567"/>
      <w:jc w:val="left"/>
    </w:pPr>
    <w:rPr>
      <w:b/>
      <w:bCs/>
    </w:rPr>
  </w:style>
  <w:style w:type="paragraph" w:styleId="Paragraphtext" w:customStyle="1">
    <w:name w:val="paragraphtext"/>
    <w:basedOn w:val="Normal"/>
    <w:qFormat/>
    <w:pPr>
      <w:ind w:firstLine="567"/>
    </w:pPr>
    <w:rPr/>
  </w:style>
  <w:style w:type="paragraph" w:styleId="Paragraphtextwithoutindent" w:customStyle="1">
    <w:name w:val="paragraphtextwithoutindent"/>
    <w:basedOn w:val="Normal"/>
    <w:qFormat/>
    <w:pPr/>
    <w:rPr/>
  </w:style>
  <w:style w:type="paragraph" w:styleId="Paragraphlist" w:customStyle="1">
    <w:name w:val="paragraphlist"/>
    <w:basedOn w:val="Normal"/>
    <w:qFormat/>
    <w:pPr>
      <w:spacing w:beforeAutospacing="1" w:afterAutospacing="1"/>
    </w:pPr>
    <w:rPr/>
  </w:style>
  <w:style w:type="paragraph" w:styleId="Questiontext" w:customStyle="1">
    <w:name w:val="questiontext"/>
    <w:basedOn w:val="Normal"/>
    <w:qFormat/>
    <w:pPr>
      <w:ind w:left="-567" w:right="-567" w:firstLine="567"/>
    </w:pPr>
    <w:rPr/>
  </w:style>
  <w:style w:type="paragraph" w:styleId="Committee" w:customStyle="1">
    <w:name w:val="committee"/>
    <w:basedOn w:val="Normal"/>
    <w:qFormat/>
    <w:pPr>
      <w:ind w:firstLine="567"/>
    </w:pPr>
    <w:rPr/>
  </w:style>
  <w:style w:type="paragraph" w:styleId="Committeename" w:customStyle="1">
    <w:name w:val="committeename"/>
    <w:basedOn w:val="Normal"/>
    <w:qFormat/>
    <w:pPr>
      <w:jc w:val="left"/>
    </w:pPr>
    <w:rPr/>
  </w:style>
  <w:style w:type="paragraph" w:styleId="Committeesignaturename" w:customStyle="1">
    <w:name w:val="committeesignaturename"/>
    <w:basedOn w:val="Normal"/>
    <w:qFormat/>
    <w:pPr>
      <w:spacing w:beforeAutospacing="1" w:afterAutospacing="1"/>
      <w:jc w:val="left"/>
    </w:pPr>
    <w:rPr/>
  </w:style>
  <w:style w:type="paragraph" w:styleId="Committeesignature" w:customStyle="1">
    <w:name w:val="committeesignature"/>
    <w:basedOn w:val="Normal"/>
    <w:qFormat/>
    <w:pPr>
      <w:spacing w:beforeAutospacing="1" w:afterAutospacing="1"/>
      <w:ind w:left="1134" w:hanging="567"/>
      <w:jc w:val="left"/>
    </w:pPr>
    <w:rPr/>
  </w:style>
  <w:style w:type="paragraph" w:styleId="Noticeparagraphtext" w:customStyle="1">
    <w:name w:val="noticeparagraphtext"/>
    <w:basedOn w:val="Normal"/>
    <w:qFormat/>
    <w:pPr>
      <w:ind w:firstLine="567"/>
    </w:pPr>
    <w:rPr>
      <w:sz w:val="28"/>
      <w:szCs w:val="28"/>
    </w:rPr>
  </w:style>
  <w:style w:type="paragraph" w:styleId="NormalWeb">
    <w:name w:val="Normal (Web)"/>
    <w:basedOn w:val="Normal"/>
    <w:uiPriority w:val="99"/>
    <w:unhideWhenUsed/>
    <w:qFormat/>
    <w:pPr>
      <w:spacing w:beforeAutospacing="1" w:afterAutospacing="1"/>
      <w:jc w:val="left"/>
    </w:pPr>
    <w:rPr/>
  </w:style>
  <w:style w:type="paragraph" w:styleId="Style22" w:customStyle="1">
    <w:name w:val="Содержимое таблицы"/>
    <w:basedOn w:val="Normal"/>
    <w:qFormat/>
    <w:rsid w:val="002b17d7"/>
    <w:pPr>
      <w:suppressLineNumbers/>
      <w:suppressAutoHyphens w:val="true"/>
      <w:jc w:val="left"/>
    </w:pPr>
    <w:rPr>
      <w:rFonts w:eastAsia="Times New Roman"/>
      <w:lang w:eastAsia="zh-CN"/>
    </w:rPr>
  </w:style>
  <w:style w:type="paragraph" w:styleId="HeaderandFooter">
    <w:name w:val="Header and Footer"/>
    <w:basedOn w:val="Normal"/>
    <w:qFormat/>
    <w:pPr/>
    <w:rPr/>
  </w:style>
  <w:style w:type="paragraph" w:styleId="Header">
    <w:name w:val="Header"/>
    <w:basedOn w:val="Normal"/>
    <w:uiPriority w:val="99"/>
    <w:unhideWhenUsed/>
    <w:rsid w:val="00b473ec"/>
    <w:pPr>
      <w:tabs>
        <w:tab w:val="clear" w:pos="708"/>
        <w:tab w:val="center" w:pos="4677" w:leader="none"/>
        <w:tab w:val="right" w:pos="9355" w:leader="none"/>
      </w:tabs>
    </w:pPr>
    <w:rPr/>
  </w:style>
  <w:style w:type="paragraph" w:styleId="Footer">
    <w:name w:val="Footer"/>
    <w:basedOn w:val="Normal"/>
    <w:uiPriority w:val="99"/>
    <w:unhideWhenUsed/>
    <w:rsid w:val="00b473ec"/>
    <w:pPr>
      <w:tabs>
        <w:tab w:val="clear" w:pos="708"/>
        <w:tab w:val="center" w:pos="4677" w:leader="none"/>
        <w:tab w:val="right" w:pos="9355" w:leader="none"/>
      </w:tabs>
    </w:pPr>
    <w:rPr/>
  </w:style>
  <w:style w:type="paragraph" w:styleId="Annotationtext">
    <w:name w:val="annotation text"/>
    <w:basedOn w:val="Normal"/>
    <w:uiPriority w:val="99"/>
    <w:semiHidden/>
    <w:unhideWhenUsed/>
    <w:qFormat/>
    <w:rsid w:val="001b29e0"/>
    <w:pPr/>
    <w:rPr>
      <w:sz w:val="20"/>
      <w:szCs w:val="20"/>
    </w:rPr>
  </w:style>
  <w:style w:type="paragraph" w:styleId="Annotationsubject">
    <w:name w:val="annotation subject"/>
    <w:basedOn w:val="Annotationtext"/>
    <w:uiPriority w:val="99"/>
    <w:semiHidden/>
    <w:unhideWhenUsed/>
    <w:qFormat/>
    <w:rsid w:val="001b29e0"/>
    <w:pPr/>
    <w:rPr>
      <w:b/>
      <w:bCs/>
    </w:rPr>
  </w:style>
  <w:style w:type="paragraph" w:styleId="BalloonText">
    <w:name w:val="Balloon Text"/>
    <w:basedOn w:val="Normal"/>
    <w:uiPriority w:val="99"/>
    <w:semiHidden/>
    <w:unhideWhenUsed/>
    <w:qFormat/>
    <w:rsid w:val="001b29e0"/>
    <w:pPr/>
    <w:rPr>
      <w:rFonts w:ascii="Segoe UI" w:hAnsi="Segoe UI" w:cs="Segoe UI"/>
      <w:sz w:val="18"/>
      <w:szCs w:val="18"/>
    </w:rPr>
  </w:style>
  <w:style w:type="paragraph" w:styleId="Style23" w:customStyle="1">
    <w:name w:val="Текст в заданном формате"/>
    <w:basedOn w:val="Normal"/>
    <w:qFormat/>
    <w:pPr/>
    <w:rPr>
      <w:rFonts w:ascii="Liberation Mono" w:hAnsi="Liberation Mono" w:eastAsia="Liberation Mono" w:cs="Liberation Mono"/>
      <w:sz w:val="20"/>
      <w:szCs w:val="20"/>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2.jpeg"/>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177</TotalTime>
  <Application>LibreOffice/6.4.2.2$MacOSX_X86_64 LibreOffice_project/4e471d8c02c9c90f512f7f9ead8875b57fcb1ec3</Application>
  <Pages>2</Pages>
  <Words>203</Words>
  <Characters>1555</Characters>
  <CharactersWithSpaces>1725</CharactersWithSpaces>
  <Paragraphs>38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2018-02-15T22:24:00Z</dcterms:created>
  <dc:creator>Boss</dc:creator>
  <dc:description/>
  <dc:language>ru-RU</dc:language>
  <cp:lastModifiedBy/>
  <dcterms:modified xsi:type="dcterms:W3CDTF">2020-10-09T12:37:25Z</dcterms:modified>
  <cp:revision>35</cp:revision>
  <dc:subject/>
  <dc:title>«УТВЕРЖДАЮ»</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