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5467–ОАОФ/2/1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«ПКК «Калибр»;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Сулеймановой Гулизар Якубовна (09.10.1950 г.р.) в части возврата транспортного средства рег. знак Н297НА26, VIN XTAKS015LD0702557, марка, модель LADAKS015L, тип ТС - легковой универсал, категория ТС - В, год выпуска 2013, модель, номер двигателя К7М, UA06402, шасси № отсутствует, кузов № XTAKS015LD0702557, цвет серо-бежевый, а также в части взыскания суммы судебных расходов в размере 6 000,00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542 000.00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«ПКК «Калибр».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