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F7" w:rsidRDefault="003421F7" w:rsidP="003421F7">
      <w:pPr>
        <w:pStyle w:val="a3"/>
        <w:spacing w:before="0" w:after="0" w:line="240" w:lineRule="atLeast"/>
        <w:ind w:right="26"/>
        <w:jc w:val="center"/>
        <w:rPr>
          <w:b/>
        </w:rPr>
      </w:pPr>
      <w:r>
        <w:rPr>
          <w:b/>
        </w:rPr>
        <w:t>Положение</w:t>
      </w:r>
    </w:p>
    <w:p w:rsidR="003421F7" w:rsidRPr="00BF1AA2" w:rsidRDefault="003421F7" w:rsidP="003421F7">
      <w:pPr>
        <w:pStyle w:val="a3"/>
        <w:spacing w:before="0" w:after="0" w:line="240" w:lineRule="atLeast"/>
        <w:ind w:right="26"/>
        <w:jc w:val="center"/>
        <w:rPr>
          <w:b/>
        </w:rPr>
      </w:pPr>
      <w:r>
        <w:rPr>
          <w:b/>
        </w:rPr>
        <w:t xml:space="preserve">о порядке, сроках и условиях продажи имущества гражданина 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center"/>
        <w:rPr>
          <w:b/>
        </w:rPr>
      </w:pPr>
      <w:r>
        <w:rPr>
          <w:b/>
        </w:rPr>
        <w:t xml:space="preserve">              </w:t>
      </w:r>
    </w:p>
    <w:p w:rsidR="003421F7" w:rsidRPr="00244C92" w:rsidRDefault="0027647C" w:rsidP="003421F7">
      <w:pPr>
        <w:pStyle w:val="ConsNonformat"/>
        <w:widowControl/>
        <w:ind w:right="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34119">
        <w:rPr>
          <w:rFonts w:ascii="Times New Roman" w:hAnsi="Times New Roman" w:cs="Times New Roman"/>
          <w:b/>
          <w:sz w:val="24"/>
          <w:szCs w:val="24"/>
        </w:rPr>
        <w:t>1</w:t>
      </w:r>
      <w:r w:rsidR="003421F7" w:rsidRPr="00244C92">
        <w:rPr>
          <w:rFonts w:ascii="Times New Roman" w:hAnsi="Times New Roman" w:cs="Times New Roman"/>
          <w:b/>
          <w:sz w:val="24"/>
          <w:szCs w:val="24"/>
        </w:rPr>
        <w:t>.</w:t>
      </w:r>
      <w:r w:rsidR="00E34119">
        <w:rPr>
          <w:rFonts w:ascii="Times New Roman" w:hAnsi="Times New Roman" w:cs="Times New Roman"/>
          <w:b/>
          <w:sz w:val="24"/>
          <w:szCs w:val="24"/>
        </w:rPr>
        <w:t>12</w:t>
      </w:r>
      <w:r w:rsidR="003421F7" w:rsidRPr="00244C92">
        <w:rPr>
          <w:rFonts w:ascii="Times New Roman" w:hAnsi="Times New Roman" w:cs="Times New Roman"/>
          <w:b/>
          <w:sz w:val="24"/>
          <w:szCs w:val="24"/>
        </w:rPr>
        <w:t>.2021 г</w:t>
      </w:r>
      <w:r w:rsidR="003421F7" w:rsidRPr="00244C92">
        <w:rPr>
          <w:rFonts w:ascii="Times New Roman" w:hAnsi="Times New Roman" w:cs="Times New Roman"/>
          <w:b/>
          <w:sz w:val="24"/>
          <w:szCs w:val="24"/>
        </w:rPr>
        <w:tab/>
      </w:r>
      <w:r w:rsidR="003421F7" w:rsidRPr="00244C92">
        <w:rPr>
          <w:rFonts w:ascii="Times New Roman" w:hAnsi="Times New Roman" w:cs="Times New Roman"/>
          <w:b/>
          <w:sz w:val="24"/>
          <w:szCs w:val="24"/>
        </w:rPr>
        <w:tab/>
      </w:r>
      <w:r w:rsidR="003421F7" w:rsidRPr="00244C92">
        <w:rPr>
          <w:rFonts w:ascii="Times New Roman" w:hAnsi="Times New Roman" w:cs="Times New Roman"/>
          <w:b/>
          <w:sz w:val="24"/>
          <w:szCs w:val="24"/>
        </w:rPr>
        <w:tab/>
      </w:r>
      <w:r w:rsidR="003421F7" w:rsidRPr="00244C92">
        <w:rPr>
          <w:rFonts w:ascii="Times New Roman" w:hAnsi="Times New Roman" w:cs="Times New Roman"/>
          <w:b/>
          <w:sz w:val="24"/>
          <w:szCs w:val="24"/>
        </w:rPr>
        <w:tab/>
      </w:r>
      <w:r w:rsidR="003421F7" w:rsidRPr="00244C92">
        <w:rPr>
          <w:rFonts w:ascii="Times New Roman" w:hAnsi="Times New Roman" w:cs="Times New Roman"/>
          <w:b/>
          <w:sz w:val="24"/>
          <w:szCs w:val="24"/>
        </w:rPr>
        <w:tab/>
      </w:r>
      <w:r w:rsidR="003421F7" w:rsidRPr="00244C92">
        <w:rPr>
          <w:rFonts w:ascii="Times New Roman" w:hAnsi="Times New Roman" w:cs="Times New Roman"/>
          <w:b/>
          <w:sz w:val="24"/>
          <w:szCs w:val="24"/>
        </w:rPr>
        <w:tab/>
      </w:r>
      <w:r w:rsidR="003421F7" w:rsidRPr="00244C92">
        <w:rPr>
          <w:rFonts w:ascii="Times New Roman" w:hAnsi="Times New Roman" w:cs="Times New Roman"/>
          <w:b/>
          <w:sz w:val="24"/>
          <w:szCs w:val="24"/>
        </w:rPr>
        <w:tab/>
      </w:r>
      <w:r w:rsidR="003421F7" w:rsidRPr="00244C92">
        <w:rPr>
          <w:rFonts w:ascii="Times New Roman" w:hAnsi="Times New Roman" w:cs="Times New Roman"/>
          <w:b/>
          <w:sz w:val="24"/>
          <w:szCs w:val="24"/>
        </w:rPr>
        <w:tab/>
      </w:r>
      <w:r w:rsidR="003421F7" w:rsidRPr="00244C92">
        <w:rPr>
          <w:rFonts w:ascii="Times New Roman" w:hAnsi="Times New Roman" w:cs="Times New Roman"/>
          <w:b/>
          <w:sz w:val="24"/>
          <w:szCs w:val="24"/>
        </w:rPr>
        <w:tab/>
      </w:r>
      <w:r w:rsidR="003421F7" w:rsidRPr="00244C92">
        <w:rPr>
          <w:rFonts w:ascii="Times New Roman" w:hAnsi="Times New Roman" w:cs="Times New Roman"/>
          <w:b/>
          <w:sz w:val="24"/>
          <w:szCs w:val="24"/>
        </w:rPr>
        <w:tab/>
        <w:t xml:space="preserve">г. Омск  </w:t>
      </w:r>
    </w:p>
    <w:p w:rsidR="003421F7" w:rsidRDefault="003421F7" w:rsidP="003421F7">
      <w:pPr>
        <w:pStyle w:val="ConsNonformat"/>
        <w:widowControl/>
        <w:ind w:right="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E34119" w:rsidRPr="003421F7" w:rsidRDefault="00E34119" w:rsidP="00E34119">
      <w:pPr>
        <w:rPr>
          <w:sz w:val="36"/>
        </w:rPr>
      </w:pPr>
      <w:r>
        <w:rPr>
          <w:b/>
          <w:u w:val="single"/>
        </w:rPr>
        <w:t>Должник:</w:t>
      </w:r>
      <w:r>
        <w:rPr>
          <w:b/>
          <w:i/>
        </w:rPr>
        <w:t xml:space="preserve">  </w:t>
      </w:r>
      <w:r w:rsidRPr="00AD6B94">
        <w:rPr>
          <w:b/>
          <w:i/>
        </w:rPr>
        <w:t>Очирова (</w:t>
      </w:r>
      <w:proofErr w:type="spellStart"/>
      <w:r w:rsidRPr="00AD6B94">
        <w:rPr>
          <w:b/>
          <w:i/>
        </w:rPr>
        <w:t>Ракшеева</w:t>
      </w:r>
      <w:proofErr w:type="spellEnd"/>
      <w:r w:rsidRPr="00AD6B94">
        <w:rPr>
          <w:b/>
          <w:i/>
        </w:rPr>
        <w:t xml:space="preserve">) Наталья </w:t>
      </w:r>
      <w:proofErr w:type="spellStart"/>
      <w:r w:rsidRPr="00AD6B94">
        <w:rPr>
          <w:b/>
          <w:i/>
        </w:rPr>
        <w:t>Санжиевна</w:t>
      </w:r>
      <w:proofErr w:type="spellEnd"/>
      <w:r w:rsidRPr="00146C77">
        <w:t xml:space="preserve"> (22.08.1953</w:t>
      </w:r>
      <w:r>
        <w:t xml:space="preserve"> </w:t>
      </w:r>
      <w:proofErr w:type="spellStart"/>
      <w:r>
        <w:t>г.р</w:t>
      </w:r>
      <w:proofErr w:type="spellEnd"/>
      <w:r w:rsidRPr="00146C77">
        <w:t xml:space="preserve">, </w:t>
      </w:r>
      <w:proofErr w:type="spellStart"/>
      <w:r>
        <w:t>м.р</w:t>
      </w:r>
      <w:proofErr w:type="spellEnd"/>
      <w:r>
        <w:t xml:space="preserve">: </w:t>
      </w:r>
      <w:r w:rsidRPr="00146C77">
        <w:t xml:space="preserve">с. </w:t>
      </w:r>
      <w:proofErr w:type="spellStart"/>
      <w:r w:rsidRPr="00146C77">
        <w:t>Харьястка</w:t>
      </w:r>
      <w:proofErr w:type="spellEnd"/>
      <w:r w:rsidRPr="00146C77">
        <w:t xml:space="preserve"> </w:t>
      </w:r>
      <w:proofErr w:type="spellStart"/>
      <w:r w:rsidRPr="00146C77">
        <w:t>Мухоршибирского</w:t>
      </w:r>
      <w:proofErr w:type="spellEnd"/>
      <w:r w:rsidRPr="00146C77">
        <w:t xml:space="preserve"> района Республики Бурятия, ИНН 032100167253, СНИЛС №043-976-674-00, адрес: Республика Бурятия, </w:t>
      </w:r>
      <w:proofErr w:type="spellStart"/>
      <w:r w:rsidRPr="00146C77">
        <w:t>Хоринский</w:t>
      </w:r>
      <w:proofErr w:type="spellEnd"/>
      <w:r w:rsidRPr="00146C77">
        <w:t xml:space="preserve"> район, с. </w:t>
      </w:r>
      <w:proofErr w:type="spellStart"/>
      <w:r w:rsidRPr="00146C77">
        <w:t>Кульский</w:t>
      </w:r>
      <w:proofErr w:type="spellEnd"/>
      <w:r w:rsidRPr="00146C77">
        <w:t xml:space="preserve"> станок, ул. Совхозная, д.5-2)</w:t>
      </w:r>
    </w:p>
    <w:p w:rsidR="00E34119" w:rsidRDefault="00E34119" w:rsidP="00E34119">
      <w:pPr>
        <w:autoSpaceDE w:val="0"/>
        <w:ind w:right="26" w:firstLine="708"/>
      </w:pPr>
    </w:p>
    <w:p w:rsidR="00E34119" w:rsidRDefault="00E34119" w:rsidP="00E34119">
      <w:pPr>
        <w:autoSpaceDE w:val="0"/>
        <w:ind w:right="26" w:firstLine="708"/>
        <w:jc w:val="center"/>
      </w:pPr>
      <w:r>
        <w:rPr>
          <w:b/>
        </w:rPr>
        <w:t>Сведения о финансовом управляющем</w:t>
      </w:r>
    </w:p>
    <w:p w:rsidR="00E34119" w:rsidRDefault="00E34119" w:rsidP="00E34119">
      <w:pPr>
        <w:pStyle w:val="ConsNonformat"/>
        <w:widowControl/>
        <w:ind w:right="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Ирина Николаевна (ИНН 550714197767, СНИЛС 06285880797)</w:t>
      </w:r>
    </w:p>
    <w:p w:rsidR="00E34119" w:rsidRDefault="00E34119" w:rsidP="00E34119">
      <w:pPr>
        <w:pStyle w:val="ConsNonformat"/>
        <w:widowControl/>
        <w:ind w:right="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4820"/>
        <w:gridCol w:w="5390"/>
      </w:tblGrid>
      <w:tr w:rsidR="00E34119" w:rsidTr="00A45FF5">
        <w:trPr>
          <w:trHeight w:val="79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19" w:rsidRDefault="00E34119" w:rsidP="00A45FF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арбитражного суда, в производстве которого находится дело о банкротстве 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119" w:rsidRPr="00945650" w:rsidRDefault="00E34119" w:rsidP="00A45FF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650">
              <w:rPr>
                <w:rFonts w:ascii="Times New Roman" w:hAnsi="Times New Roman" w:cs="Times New Roman"/>
                <w:sz w:val="24"/>
                <w:szCs w:val="24"/>
              </w:rPr>
              <w:t xml:space="preserve">Арбитражный суд 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Республики Бурятия</w:t>
            </w:r>
          </w:p>
        </w:tc>
      </w:tr>
      <w:tr w:rsidR="00E34119" w:rsidTr="00A45FF5">
        <w:trPr>
          <w:trHeight w:val="24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19" w:rsidRDefault="00E34119" w:rsidP="00A45FF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дела                     </w:t>
            </w: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119" w:rsidRPr="00945650" w:rsidRDefault="00E34119" w:rsidP="00A45FF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77">
              <w:rPr>
                <w:rFonts w:ascii="Times New Roman" w:hAnsi="Times New Roman"/>
                <w:sz w:val="24"/>
                <w:szCs w:val="24"/>
              </w:rPr>
              <w:t>А10-2245/2021</w:t>
            </w:r>
          </w:p>
        </w:tc>
      </w:tr>
      <w:tr w:rsidR="00E34119" w:rsidTr="00A45FF5">
        <w:trPr>
          <w:trHeight w:val="48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19" w:rsidRDefault="00E34119" w:rsidP="00A45FF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принятия судебного акта о введении       процедуры реализации имущества                  </w:t>
            </w: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119" w:rsidRPr="00945650" w:rsidRDefault="00E34119" w:rsidP="00A45FF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</w:t>
            </w:r>
            <w:r w:rsidRPr="00C43322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E34119" w:rsidTr="00A45FF5">
        <w:trPr>
          <w:trHeight w:val="36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19" w:rsidRDefault="00E34119" w:rsidP="00A45FF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назначения финансового управляющего                   </w:t>
            </w: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119" w:rsidRPr="00945650" w:rsidRDefault="00E34119" w:rsidP="00A45FF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</w:t>
            </w:r>
            <w:r w:rsidRPr="00C43322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</w:tbl>
    <w:p w:rsidR="00E34119" w:rsidRDefault="00E34119" w:rsidP="00E34119">
      <w:pPr>
        <w:rPr>
          <w:vanish/>
        </w:rPr>
      </w:pPr>
    </w:p>
    <w:tbl>
      <w:tblPr>
        <w:tblW w:w="102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4801"/>
        <w:gridCol w:w="5409"/>
      </w:tblGrid>
      <w:tr w:rsidR="00E34119" w:rsidTr="00A45FF5">
        <w:trPr>
          <w:trHeight w:val="720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19" w:rsidRDefault="00E34119" w:rsidP="00A45FF5">
            <w:pPr>
              <w:pStyle w:val="ConsCell"/>
              <w:widowControl/>
              <w:snapToGrid w:val="0"/>
              <w:ind w:right="26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  саморегулируемой организации арбитражных управляющих,   членом   которой является арбитражный управляющий                   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119" w:rsidRDefault="00E34119" w:rsidP="00A45FF5">
            <w:pPr>
              <w:pStyle w:val="ConsCell"/>
              <w:widowControl/>
              <w:snapToGrid w:val="0"/>
              <w:ind w:right="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" Национальная организация арбитражных управляющих"</w:t>
            </w:r>
          </w:p>
        </w:tc>
      </w:tr>
      <w:tr w:rsidR="00E34119" w:rsidTr="00A45FF5">
        <w:trPr>
          <w:trHeight w:val="600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19" w:rsidRDefault="00E34119" w:rsidP="00A45FF5">
            <w:pPr>
              <w:pStyle w:val="ConsCell"/>
              <w:widowControl/>
              <w:snapToGrid w:val="0"/>
              <w:ind w:right="26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 и  дата   регистрации  в едином государственном  реестре саморегулируемых    организаций арбитражных управляющих        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19" w:rsidRDefault="00E34119" w:rsidP="00A45FF5">
            <w:pPr>
              <w:ind w:right="26"/>
            </w:pPr>
            <w:r>
              <w:t xml:space="preserve"> № </w:t>
            </w:r>
            <w:r>
              <w:rPr>
                <w:bCs/>
                <w:shd w:val="clear" w:color="auto" w:fill="FFFFFF"/>
              </w:rPr>
              <w:t xml:space="preserve">0042 от  </w:t>
            </w:r>
            <w:r>
              <w:rPr>
                <w:bCs/>
              </w:rPr>
              <w:t>06.12.2013</w:t>
            </w:r>
          </w:p>
        </w:tc>
      </w:tr>
      <w:tr w:rsidR="00E34119" w:rsidTr="00A45FF5">
        <w:trPr>
          <w:trHeight w:val="720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19" w:rsidRDefault="00E34119" w:rsidP="00A45FF5">
            <w:pPr>
              <w:pStyle w:val="ConsCell"/>
              <w:widowControl/>
              <w:snapToGrid w:val="0"/>
              <w:ind w:righ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         страховой организации, с которой заключен договор      о      страховании ответственности    арбитражного управляющего                   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19" w:rsidRPr="00E116C8" w:rsidRDefault="00E34119" w:rsidP="00A45FF5">
            <w:r w:rsidRPr="00D60077">
              <w:rPr>
                <w:i/>
              </w:rPr>
              <w:t xml:space="preserve">ООО СК </w:t>
            </w:r>
            <w:r>
              <w:rPr>
                <w:i/>
              </w:rPr>
              <w:t>«Гелиос»</w:t>
            </w:r>
          </w:p>
        </w:tc>
      </w:tr>
      <w:tr w:rsidR="00E34119" w:rsidTr="00A45FF5">
        <w:trPr>
          <w:trHeight w:val="480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19" w:rsidRDefault="00E34119" w:rsidP="00A45FF5">
            <w:pPr>
              <w:pStyle w:val="ConsCell"/>
              <w:widowControl/>
              <w:snapToGrid w:val="0"/>
              <w:ind w:righ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  договора   страхования, дата   его  заключения  и  срок действия                       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19" w:rsidRPr="00E116C8" w:rsidRDefault="00E34119" w:rsidP="00A45FF5">
            <w:pPr>
              <w:autoSpaceDE w:val="0"/>
              <w:autoSpaceDN w:val="0"/>
              <w:adjustRightInd w:val="0"/>
            </w:pPr>
            <w:r>
              <w:rPr>
                <w:rFonts w:ascii="Times New Roman CYR" w:eastAsia="DejaVu Sans" w:hAnsi="Times New Roman CYR" w:cs="Times New Roman CYR"/>
              </w:rPr>
              <w:t>№930-0008555-04059 от 26.01.2021г. сроком действия до 25.01.2022 г.</w:t>
            </w:r>
          </w:p>
        </w:tc>
      </w:tr>
      <w:tr w:rsidR="00E34119" w:rsidTr="00A45FF5">
        <w:trPr>
          <w:trHeight w:val="480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19" w:rsidRDefault="00E34119" w:rsidP="00A45FF5">
            <w:pPr>
              <w:pStyle w:val="ConsCell"/>
              <w:widowControl/>
              <w:snapToGrid w:val="0"/>
              <w:ind w:righ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страховой организации, с которой заключен договор о дополнительном страховании ответственности арбитражного управляющего на случай причинения убытков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119" w:rsidRDefault="00E34119" w:rsidP="00A45FF5">
            <w:pPr>
              <w:pStyle w:val="ConsCell"/>
              <w:widowControl/>
              <w:snapToGrid w:val="0"/>
              <w:ind w:right="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 о дополнительном страховании не заключался</w:t>
            </w:r>
          </w:p>
        </w:tc>
      </w:tr>
      <w:tr w:rsidR="00E34119" w:rsidTr="00A45FF5">
        <w:trPr>
          <w:trHeight w:val="480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19" w:rsidRDefault="00E34119" w:rsidP="00A45FF5">
            <w:pPr>
              <w:pStyle w:val="ConsCell"/>
              <w:widowControl/>
              <w:snapToGrid w:val="0"/>
              <w:ind w:righ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договора дополнительного страхования, дата его заключения и срок действия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119" w:rsidRDefault="00E34119" w:rsidP="00A45FF5">
            <w:pPr>
              <w:pStyle w:val="ConsCell"/>
              <w:widowControl/>
              <w:snapToGrid w:val="0"/>
              <w:ind w:right="26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---------------------------------------------------------------</w:t>
            </w:r>
          </w:p>
        </w:tc>
      </w:tr>
      <w:tr w:rsidR="00E34119" w:rsidTr="00A45FF5">
        <w:trPr>
          <w:trHeight w:val="480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19" w:rsidRDefault="00E34119" w:rsidP="00A45FF5">
            <w:pPr>
              <w:pStyle w:val="ConsCell"/>
              <w:widowControl/>
              <w:snapToGrid w:val="0"/>
              <w:ind w:righ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      для     направления корреспонденции    арбитражному управляющему                   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119" w:rsidRDefault="00E34119" w:rsidP="00A45FF5">
            <w:pPr>
              <w:pStyle w:val="ConsCell"/>
              <w:widowControl/>
              <w:snapToGrid w:val="0"/>
              <w:ind w:right="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644081, г. Омск,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Фугенфирова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2-58</w:t>
            </w:r>
          </w:p>
        </w:tc>
      </w:tr>
    </w:tbl>
    <w:p w:rsidR="003421F7" w:rsidRDefault="003421F7" w:rsidP="003421F7">
      <w:pPr>
        <w:pStyle w:val="ConsPlusNonformat"/>
        <w:widowControl/>
        <w:ind w:right="26"/>
        <w:rPr>
          <w:rFonts w:ascii="Times New Roman" w:hAnsi="Times New Roman" w:cs="Times New Roman"/>
          <w:b/>
          <w:sz w:val="24"/>
          <w:szCs w:val="24"/>
        </w:rPr>
      </w:pP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1. Используемые сокращения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В настоящем Положении используются следующие сокращения: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Торги - комплекс мероприятий по продаже имущества, принадлежащего предприятию-должнику, осуществляемый в соответствии с правилами, установленными статьями 447-449 Гражданского кодекса Российской Федерации и ФЗ «О несостоятельности (банкротстве)» № 127-ФЗ от 26.10.2002.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Электронная площадка - программно-аппаратный комплекс, предназначенный для проведения открытых торгов в электронной форме при продаже имущества должника в ходе процедур, </w:t>
      </w:r>
      <w:r>
        <w:lastRenderedPageBreak/>
        <w:t xml:space="preserve">применяемых в деле о банкротстве, отвечающий требованиям, предъявляемым к подобным системам законодательством Российской Федерации, доступ к которому предоставляется посредством сайта в сети «Интернет».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Оператор электронной площадки - юридическое лицо или индивидуальный предприниматель, владеющее электронной площадкой и обеспечивающее проведение открытых торгов в электронной форме согласно настоящему Положению и требованиям законодательства Российской федерации о банкротстве.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Организатор торгов - Финансовый управляющий должника или специализированная организация, уполномоченная осуществлять от имени должника действия, направленные на продажу имущества должника путем проведения открытых торгов.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Зарегистрированное на электронной площадке лицо - организатор торгов, заключивший договор с оператором электронной площадки на проведение открытых торгов.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День проведения торгов - день, в течение которого проводятся торги и подводятся итоги торгов.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Лот - часть имущества (предприятия) должника, выставляемая на открытые торги, в соответствии с настоящим Регламентом и законодательством Российской Федерации о банкротстве.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Предмет торгов - недвижимое имущество, принадлежащие Должнику, подлежащие продаже на торгах в соответствии с нормами ФЗ «О несостоятельности (банкротстве)», включенное в состав конкурсной массы к дате публикации сообщения о проведении торгов.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Электронный документ - документ, в котором информация представлена в электронно-цифровой форме.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Начальная цена продажи предмета торгов - цена, определенная решением финансового управляющего.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>Минимальная цена продажи предмета торгов (цена о</w:t>
      </w:r>
      <w:r w:rsidR="004C0208">
        <w:t>тсечения) - цена, составляющая 3</w:t>
      </w:r>
      <w:r>
        <w:t>0</w:t>
      </w:r>
      <w:r w:rsidRPr="002C495F">
        <w:t xml:space="preserve"> п</w:t>
      </w:r>
      <w:r>
        <w:t xml:space="preserve">роцентов от начальной продажной. Заявитель - лицо, подающее организатору торгов заявку на участие в торгах (далее по тексту может именоваться - «заявка») и прилагаемые к ней документы, перечень которых предусмотрен настоящим положением и сообщением о проведении торгов.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Участник торгов - заявитель, допущенный к участию в торгах.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2. Общие положения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2.1. В соответствии с нормами ФЗ «О несостоятельности (банкротстве)», функции по подготовке и проведению торгов по продаже имущества, принадлежащего </w:t>
      </w:r>
      <w:r w:rsidR="00E34119" w:rsidRPr="00146C77">
        <w:t>Очиров</w:t>
      </w:r>
      <w:r w:rsidR="00E34119">
        <w:t>ой</w:t>
      </w:r>
      <w:r w:rsidR="00E34119" w:rsidRPr="00146C77">
        <w:t xml:space="preserve"> (</w:t>
      </w:r>
      <w:proofErr w:type="spellStart"/>
      <w:r w:rsidR="00E34119" w:rsidRPr="00146C77">
        <w:t>Ракшеев</w:t>
      </w:r>
      <w:r w:rsidR="00E34119">
        <w:t>ой</w:t>
      </w:r>
      <w:proofErr w:type="spellEnd"/>
      <w:r w:rsidR="00E34119" w:rsidRPr="00146C77">
        <w:t>) Наталь</w:t>
      </w:r>
      <w:r w:rsidR="00E34119">
        <w:t>е</w:t>
      </w:r>
      <w:r w:rsidR="00E34119" w:rsidRPr="00146C77">
        <w:t xml:space="preserve"> </w:t>
      </w:r>
      <w:proofErr w:type="spellStart"/>
      <w:r w:rsidR="00E34119" w:rsidRPr="00146C77">
        <w:t>Санжиевн</w:t>
      </w:r>
      <w:r w:rsidR="00E34119">
        <w:t>е</w:t>
      </w:r>
      <w:proofErr w:type="spellEnd"/>
      <w:r>
        <w:t xml:space="preserve">, возлагаются на Финансового управляющего </w:t>
      </w:r>
      <w:proofErr w:type="spellStart"/>
      <w:r>
        <w:t>Кондакову</w:t>
      </w:r>
      <w:proofErr w:type="spellEnd"/>
      <w:r>
        <w:t xml:space="preserve"> Ирину Николаевну, действующую на основании решения </w:t>
      </w:r>
      <w:r w:rsidRPr="00180DD4">
        <w:t xml:space="preserve">Арбитражного суда </w:t>
      </w:r>
      <w:r w:rsidR="00E34119">
        <w:rPr>
          <w:rFonts w:eastAsia="ArialMT"/>
        </w:rPr>
        <w:t>Республики Бурятия</w:t>
      </w:r>
      <w:r w:rsidR="00E34119" w:rsidRPr="00C43322">
        <w:rPr>
          <w:rFonts w:eastAsia="ArialMT"/>
        </w:rPr>
        <w:t xml:space="preserve"> </w:t>
      </w:r>
      <w:r w:rsidR="00027F7A" w:rsidRPr="00395270">
        <w:rPr>
          <w:rFonts w:eastAsia="ArialMT"/>
        </w:rPr>
        <w:t>от</w:t>
      </w:r>
      <w:r w:rsidR="00027F7A" w:rsidRPr="00395270">
        <w:t xml:space="preserve"> </w:t>
      </w:r>
      <w:r w:rsidR="00E34119">
        <w:t>01.07</w:t>
      </w:r>
      <w:r w:rsidR="00E34119" w:rsidRPr="00C43322">
        <w:t>.2021 г.</w:t>
      </w:r>
      <w:r w:rsidR="00E34119">
        <w:t xml:space="preserve"> дело</w:t>
      </w:r>
      <w:r w:rsidR="00E34119" w:rsidRPr="00C43322">
        <w:t xml:space="preserve"> </w:t>
      </w:r>
      <w:r w:rsidR="00E34119" w:rsidRPr="00146C77">
        <w:t>А10-2245/2021</w:t>
      </w:r>
      <w:r>
        <w:t xml:space="preserve">. Подача предложений участниками торгов производится в открытой форме.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2.2. Первые и повторные торги проводятся в форме открытого аукциона с использованием открытой формы представления предложений о цене имущества. В случае признания повторных торгов несостоявшимися, продажа имущества должника производится посредством публичного предложения.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2.3. Начальная цена по продаже имущества </w:t>
      </w:r>
      <w:r w:rsidR="00E34119" w:rsidRPr="00146C77">
        <w:t>Очиров</w:t>
      </w:r>
      <w:r w:rsidR="00E34119">
        <w:t>ой</w:t>
      </w:r>
      <w:r w:rsidR="00E34119" w:rsidRPr="00146C77">
        <w:t xml:space="preserve"> (</w:t>
      </w:r>
      <w:proofErr w:type="spellStart"/>
      <w:r w:rsidR="00E34119" w:rsidRPr="00146C77">
        <w:t>Ракшеев</w:t>
      </w:r>
      <w:r w:rsidR="00E34119">
        <w:t>ой</w:t>
      </w:r>
      <w:proofErr w:type="spellEnd"/>
      <w:r w:rsidR="00E34119" w:rsidRPr="00146C77">
        <w:t>) Наталь</w:t>
      </w:r>
      <w:r w:rsidR="00E34119">
        <w:t>и</w:t>
      </w:r>
      <w:r w:rsidR="00E34119" w:rsidRPr="00146C77">
        <w:t xml:space="preserve"> </w:t>
      </w:r>
      <w:proofErr w:type="spellStart"/>
      <w:r w:rsidR="00E34119" w:rsidRPr="00146C77">
        <w:t>Санжиевн</w:t>
      </w:r>
      <w:r w:rsidR="00E34119">
        <w:t>ы</w:t>
      </w:r>
      <w:proofErr w:type="spellEnd"/>
      <w:r w:rsidR="00027F7A">
        <w:t xml:space="preserve"> </w:t>
      </w:r>
      <w:r>
        <w:t xml:space="preserve">на первых открытых торгах определена решением финансового управляющего.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2.4. Перечень имущества, установление начальной цены продажи данного имущества и распределение по лотам, выставляемым на продажу: </w:t>
      </w:r>
    </w:p>
    <w:tbl>
      <w:tblPr>
        <w:tblW w:w="104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097"/>
        <w:gridCol w:w="6212"/>
        <w:gridCol w:w="3149"/>
      </w:tblGrid>
      <w:tr w:rsidR="003421F7" w:rsidTr="003C7F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1F7" w:rsidRDefault="003421F7" w:rsidP="003C7FD8">
            <w:pPr>
              <w:pStyle w:val="a3"/>
              <w:spacing w:before="0" w:after="0" w:line="240" w:lineRule="atLeast"/>
              <w:ind w:right="26"/>
              <w:jc w:val="both"/>
            </w:pPr>
            <w:r>
              <w:t>Номер лота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1F7" w:rsidRDefault="003421F7" w:rsidP="003C7FD8">
            <w:pPr>
              <w:pStyle w:val="a3"/>
              <w:spacing w:before="0" w:after="0" w:line="240" w:lineRule="atLeast"/>
              <w:ind w:right="26"/>
              <w:jc w:val="both"/>
            </w:pPr>
            <w:r>
              <w:t>Состав лота (имущество, подлежащее продаже)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1F7" w:rsidRDefault="003421F7" w:rsidP="003C7FD8">
            <w:pPr>
              <w:pStyle w:val="a3"/>
              <w:spacing w:before="0" w:after="0" w:line="240" w:lineRule="atLeast"/>
              <w:ind w:right="26"/>
              <w:jc w:val="both"/>
            </w:pPr>
            <w:r>
              <w:t xml:space="preserve">Начальная цена </w:t>
            </w:r>
          </w:p>
          <w:p w:rsidR="003421F7" w:rsidRDefault="003421F7" w:rsidP="003C7FD8">
            <w:pPr>
              <w:pStyle w:val="a3"/>
              <w:spacing w:before="0" w:after="0" w:line="240" w:lineRule="atLeast"/>
              <w:ind w:right="26"/>
              <w:jc w:val="both"/>
            </w:pPr>
            <w:r>
              <w:t>продажи (рублей)</w:t>
            </w:r>
          </w:p>
        </w:tc>
      </w:tr>
      <w:tr w:rsidR="00027F7A" w:rsidTr="003C7F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F7A" w:rsidRDefault="00027F7A" w:rsidP="00027F7A">
            <w:pPr>
              <w:pStyle w:val="a3"/>
              <w:spacing w:before="0" w:after="0" w:line="240" w:lineRule="atLeast"/>
              <w:ind w:right="26"/>
            </w:pPr>
            <w:r>
              <w:t>Лот №1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19" w:rsidRPr="00423AF9" w:rsidRDefault="00C35D82" w:rsidP="00E341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>
              <w:rPr>
                <w:color w:val="000000"/>
              </w:rPr>
              <w:t>доля в праве собственности 1/529 земельного участка</w:t>
            </w:r>
            <w:r w:rsidR="00E34119">
              <w:rPr>
                <w:color w:val="000000"/>
              </w:rPr>
              <w:t xml:space="preserve">, кадастровый номер </w:t>
            </w:r>
            <w:r w:rsidR="00E34119" w:rsidRPr="00164F21">
              <w:rPr>
                <w:color w:val="000000"/>
              </w:rPr>
              <w:t>03:21:000000:20</w:t>
            </w:r>
            <w:r w:rsidR="00E34119">
              <w:rPr>
                <w:color w:val="000000"/>
              </w:rPr>
              <w:t xml:space="preserve">, Площадью </w:t>
            </w:r>
            <w:r w:rsidR="00E34119" w:rsidRPr="004A179F">
              <w:rPr>
                <w:color w:val="000000"/>
              </w:rPr>
              <w:t>75921498.0</w:t>
            </w:r>
            <w:r w:rsidR="00E34119" w:rsidRPr="00423AF9">
              <w:rPr>
                <w:color w:val="000000"/>
              </w:rPr>
              <w:t>0 кв.м.</w:t>
            </w:r>
            <w:r w:rsidR="00E34119">
              <w:rPr>
                <w:color w:val="000000"/>
              </w:rPr>
              <w:t xml:space="preserve">, адрес: </w:t>
            </w:r>
            <w:proofErr w:type="spellStart"/>
            <w:r w:rsidR="00E34119" w:rsidRPr="004A179F">
              <w:rPr>
                <w:color w:val="000000"/>
              </w:rPr>
              <w:t>Респ</w:t>
            </w:r>
            <w:proofErr w:type="spellEnd"/>
            <w:r w:rsidR="00E34119" w:rsidRPr="004A179F">
              <w:rPr>
                <w:color w:val="000000"/>
              </w:rPr>
              <w:t xml:space="preserve">. Бурятия, р-н </w:t>
            </w:r>
            <w:proofErr w:type="spellStart"/>
            <w:r w:rsidR="00E34119" w:rsidRPr="004A179F">
              <w:rPr>
                <w:color w:val="000000"/>
              </w:rPr>
              <w:t>Хоринский</w:t>
            </w:r>
            <w:proofErr w:type="spellEnd"/>
            <w:r w:rsidR="00E34119" w:rsidRPr="004A179F">
              <w:rPr>
                <w:color w:val="000000"/>
              </w:rPr>
              <w:t xml:space="preserve">, у. </w:t>
            </w:r>
            <w:proofErr w:type="spellStart"/>
            <w:r w:rsidR="00E34119" w:rsidRPr="004A179F">
              <w:rPr>
                <w:color w:val="000000"/>
              </w:rPr>
              <w:t>Кульский</w:t>
            </w:r>
            <w:proofErr w:type="spellEnd"/>
            <w:r w:rsidR="00E34119" w:rsidRPr="004A179F">
              <w:rPr>
                <w:color w:val="000000"/>
              </w:rPr>
              <w:t xml:space="preserve"> Станок, совхоз "</w:t>
            </w:r>
            <w:proofErr w:type="spellStart"/>
            <w:r w:rsidR="00E34119" w:rsidRPr="004A179F">
              <w:rPr>
                <w:color w:val="000000"/>
              </w:rPr>
              <w:t>Хоринский</w:t>
            </w:r>
            <w:proofErr w:type="spellEnd"/>
            <w:r w:rsidR="00E34119" w:rsidRPr="004A179F">
              <w:rPr>
                <w:color w:val="000000"/>
              </w:rPr>
              <w:t>"</w:t>
            </w:r>
            <w:r w:rsidR="00E34119" w:rsidRPr="00331C23">
              <w:rPr>
                <w:color w:val="000000"/>
              </w:rPr>
              <w:t>.</w:t>
            </w:r>
          </w:p>
          <w:p w:rsidR="00027F7A" w:rsidRPr="00C04FD1" w:rsidRDefault="00027F7A" w:rsidP="00027F7A">
            <w:pPr>
              <w:rPr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F7A" w:rsidRDefault="00E34119" w:rsidP="00027F7A">
            <w:pPr>
              <w:jc w:val="center"/>
            </w:pPr>
            <w:r>
              <w:t>195 652,5</w:t>
            </w:r>
            <w:r w:rsidRPr="009E0300">
              <w:t xml:space="preserve"> </w:t>
            </w:r>
            <w:r>
              <w:t xml:space="preserve">(сто девяносто пять тысяч шестьсот пятьдесят два) </w:t>
            </w:r>
            <w:r w:rsidRPr="009E0300">
              <w:t>руб</w:t>
            </w:r>
            <w:r>
              <w:t>ля, 50 копеек</w:t>
            </w:r>
          </w:p>
        </w:tc>
      </w:tr>
    </w:tbl>
    <w:p w:rsidR="003421F7" w:rsidRDefault="003421F7" w:rsidP="003421F7">
      <w:pPr>
        <w:pStyle w:val="a3"/>
        <w:spacing w:before="0" w:after="0" w:line="240" w:lineRule="atLeast"/>
        <w:ind w:right="26"/>
        <w:jc w:val="both"/>
      </w:pP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2.5. В случае наличия разногласий между кредиторами и Финансовым управляющим по вопросам начальной продажной цены, порядка и условий проведения торгов по реализации имущества, порядка и условий обеспечения сохранности имущества, каждый из них вправе обратиться с заявлением о разрешении таких разногласий в арбитражный суд, рассматривающий дело о банкротстве, по результатам рассмотрения которого арбитражный суд выносит определение об определении начальной продажной цены, утверждении порядка и условий проведения торгов по реализации имущества, порядка и условий обеспечения сохранности имущества.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3. Полномочия организатора торгов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lastRenderedPageBreak/>
        <w:t xml:space="preserve">3.1. Организатором торгов является Финансовый управляющий.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3.2. После получения полномочий на реализацию имущества, организатор торгов приступает к подготовке и проведению торгов. В процессе подготовки и проведения торгов организатор торгов: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использует банковский счёт ДОЛЖНИКА, для удовлетворения требований  кредиторов за счёт денежных средств, вырученных от реализации имущества, в соответствии с ФЗ «О несостоятельности (банкротстве)» № 127-ФЗ от 26.10.2002 и настоящим Положением;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опубликовывает и размещает сообщение о продаже имущества и сообщение о результатах проведения торгов;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  • для обеспечения доступа к организации открытых торгов и доступа к участию в открытых торгах регистрируется на электронной торговой площадке Всероссийская Электронная Торговая Площадка, размещенной в компьютерной сети Интернет по адресу: </w:t>
      </w:r>
      <w:hyperlink r:id="rId4">
        <w:r>
          <w:rPr>
            <w:rStyle w:val="InternetLink"/>
            <w:color w:val="000000"/>
            <w:lang w:val="en-US"/>
          </w:rPr>
          <w:t>http</w:t>
        </w:r>
        <w:r>
          <w:rPr>
            <w:rStyle w:val="InternetLink"/>
            <w:color w:val="000000"/>
          </w:rPr>
          <w:t>://</w:t>
        </w:r>
        <w:r>
          <w:rPr>
            <w:rStyle w:val="InternetLink"/>
            <w:color w:val="000000"/>
            <w:lang w:val="en-US"/>
          </w:rPr>
          <w:t>www</w:t>
        </w:r>
        <w:r>
          <w:rPr>
            <w:rStyle w:val="InternetLink"/>
            <w:color w:val="000000"/>
          </w:rPr>
          <w:t>.торговая-площадка-вэтп.рф</w:t>
        </w:r>
      </w:hyperlink>
      <w:r>
        <w:t xml:space="preserve">, Юридический адрес: 390037, Рязанская область, г.Рязань, ул.Зубковой, д.18в. ОГРН: 1126230004449, ИНН/КПП 6230079253/623001001, р/с: № 40702810300000005917 в </w:t>
      </w:r>
      <w:proofErr w:type="spellStart"/>
      <w:r>
        <w:t>Прио-Внешторгбанк</w:t>
      </w:r>
      <w:proofErr w:type="spellEnd"/>
      <w:r>
        <w:t xml:space="preserve"> (ОАО) г. Рязань, ИНН банка 6227001779.к/с № 30101810500000000708, БИК 046126708, </w:t>
      </w:r>
      <w:r>
        <w:rPr>
          <w:rStyle w:val="StrongEmphasis"/>
          <w:b w:val="0"/>
        </w:rPr>
        <w:t>Телефон службы технической поддержки:  8 800 777-89-17(многоканальный),</w:t>
      </w:r>
      <w:r>
        <w:rPr>
          <w:rStyle w:val="StrongEmphasis"/>
        </w:rPr>
        <w:t xml:space="preserve"> </w:t>
      </w:r>
      <w:proofErr w:type="spellStart"/>
      <w:r>
        <w:t>E-mail</w:t>
      </w:r>
      <w:proofErr w:type="spellEnd"/>
      <w:r>
        <w:t>: v-etp@mail.ru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принимает заявки на участие в торгах, предложения о цене имущества;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осуществляет проведение торгов в случае использования открытой формы представления предложений о цене имущества;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определяет участников торгов;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определяет победителя торгов и подписывает протокол о результатах проведения торгов;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уведомляет заявителей и участников торгов о результатах проведения торгов.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>3.3.Расходы по организации и проведению торгов являются текущими расходами и осуществляются за счет средств должника.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4. Сообщение о проведении торгов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>4.1. Сообщение о проведении торгов (далее - сообщение) должно быть включено в Единый федеральный реестр сведений о банкротстве, и опубликовано организатором торгов в соответствии с нормами ФЗ «О несостоятельности (банкротстве)» не менее чем за 30 дней до объявленной даты проведения торгов. Публикация сообщения осуществляется за счет организатора торгов, с последующим возмещением расходов за счет средств должника. Указанный срок исчисляется со дня, следующего за днем публикации сообщения. При составлении сообщения о проведении торгов организатор торгов должен указать размер задатка, вносимого заявителем для участия в торгах, сроки его внесения, а также порядок внесения задатка. Задаток для лиц, выразивших намерение участвовать в торгах, устанавливается в размере 5 (пяти) % от начальной цены продажи имущества и подлежит перечислению на расчетный счет организатора торгов в течение 25 рабочих дней со дня опубликования и размещения сообщения о проведении торгов на сайте ЕФРСБ. Поступление задатка на расчетный счёт организатора торгов, указанный в сообщении о проведении торгов, должно быть подтверждено на дату составления протокола об определении участников торгов. Расчетный счет организатора торгов: Получатель:</w:t>
      </w:r>
      <w:r w:rsidRPr="00244C92">
        <w:t xml:space="preserve"> </w:t>
      </w:r>
      <w:bookmarkStart w:id="0" w:name="_GoBack"/>
      <w:r w:rsidR="00706B0B" w:rsidRPr="00706B0B">
        <w:t>Очирова (</w:t>
      </w:r>
      <w:proofErr w:type="spellStart"/>
      <w:r w:rsidR="00706B0B" w:rsidRPr="00706B0B">
        <w:t>Ракшеева</w:t>
      </w:r>
      <w:proofErr w:type="spellEnd"/>
      <w:r w:rsidR="00706B0B" w:rsidRPr="00706B0B">
        <w:t xml:space="preserve">) Наталья </w:t>
      </w:r>
      <w:proofErr w:type="spellStart"/>
      <w:r w:rsidR="00706B0B" w:rsidRPr="00706B0B">
        <w:t>Санжиевна</w:t>
      </w:r>
      <w:bookmarkEnd w:id="0"/>
      <w:proofErr w:type="spellEnd"/>
      <w:r>
        <w:t xml:space="preserve">, в лице </w:t>
      </w:r>
      <w:proofErr w:type="spellStart"/>
      <w:r>
        <w:t>Кондаковой</w:t>
      </w:r>
      <w:proofErr w:type="spellEnd"/>
      <w:r>
        <w:t xml:space="preserve"> Ирины Николаевны.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4.2. Сообщение о проведении торгов должно содержать следующие сведения: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сведения об имуществе, его составе, характеристиках, описание имущества, порядок ознакомления с имуществом;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сведения о форме проведения торгов и форме представления предложений о цене имущества;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 и предложений);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порядок оформления участия в торгах, перечень представляемых участниками торгов документов и требования к их оформлению;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размер задатка, сроки и порядок внесения задатка, реквизиты счета, на которые вносится задаток;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начальная цена продажи имущества;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минимальная цена продажи имущества - цена отсечения (для публичного предложения);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величина повышения начальной цены продажи имущества («шаг аукциона») при проведении первых и повторных торгов - 5 (пять) процентов начальной цены имущества на соответствующих торгах;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порядок и критерии выявления победителя торгов;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дата, время и место подведения результатов торгов;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lastRenderedPageBreak/>
        <w:t xml:space="preserve">• порядок и срок заключения договора купли-продажи имущества;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сроки платежей, реквизиты счетов, на которые вносятся платежи;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сведения об организаторе торгов, его почтовый адрес, адрес электронной почты, номер контактного телефона;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• иные сведения, размещение которых в сообщении о проведении торгов предусмотрено федеральным законодательством и иными нормативными правовыми актами. Проект договора купли-продажи имущества и подписанный электронной цифровой подписью организатора торгов договор о задатке подлежат включению в Единый федеральный реестр сведений о банкротстве.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4.3. Лицо, зарегистрированное на электронной площадке в статусе участника торгов, вправе подать заявку на участие в открытых торгах посредством заполнения формы, доступ к которой осуществляется из личного кабинета данного лица. Введенные на форме данные и приложенные документы заверяются электронной цифровой подписью этого лица. При подаче заявки на участие в открытых торгах заявителем предоставляются следующие документы и сведения: а) обязательство участника открытых торгов соблюдать требования, указанные в сообщении о проведении открытых торгов; б) действительную на день представления заявки на участия в торгах копию выписки из Единого государственного реестра юридических лиц, действительную на день представления заявки на участия в торгах копию выписки из единого государственного реестра индивидуальных предпринимателей,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в) фирменное наименование (наименование), сведения об организационно - 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 г) копии документов, подтверждающих полномочия руководителя для юридических лиц);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а также сведения о заявителе, саморегулируемой организации арбитражных управляющих, членом или руководителем которой является Финансовый управляющий.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4.4. Заявка на участие в открытых торгах регистрируется с присвоением порядкового номера и фиксированием даты и точного времени ее представления. 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4.5. До истечения срока представления заявок заявитель может отозвать поданную ранее заявку, направив об этом уведомление оператору электронной площадки, содержащее изменение сведений, представленных в заявке. Изменение заявки допускается только путем подачи заявителем новой заявки в сроки, установленные для подачи заявки, при этом первоначальная заявка должна быть отозвана. В случае если в новой заявке не содержится сведений об отзыве первоначальной заявки, ни одна из заявок не рассматривается.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4.6. Для участия в открытых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 Документом, подтверждающим внесение заявителем задатка, является выписка со счета, указанного в договоре о задатке.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5. Определение участников открытых торгов.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5.1. 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5.2. С момента окончания подачи заявок организатор торгов определяет участников открытых торгов по результатам рассмотрения всех представленных заявок. Организатор торгов обязан выполнить эту операцию в течение пяти дней с момента окончания подачи заявок.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lastRenderedPageBreak/>
        <w:t xml:space="preserve">5.3.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банкротстве, настоящим Положением и указанным в сообщении о проведении торгов. Заявители, допущенные к участию в торгах, признаются участниками торгов.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5.4. Решение об отказе в допуске заявителя к участию в торгах принимается в случае, если: а) заявка на участие в торгах не соответствует требованиям, установленным в соответствии с Законом о банкротстве, настоящим Положением и указанным в сообщении о проведении торгов; б) представленные заявителем документы не соответствуют установленным к ним требованиям или недостоверны; в)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5.5.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5 (Пяти) дней со дня подписания указанного протокола.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5.6. Решение о признании или об отказе в признании заявителя участником торгов может быть обжаловано в порядке, установленном законодательством Российской Федерации.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6. Проведение открытых торгов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6.1. В открытых торгах могут принимать участие только лица, признанные участниками торгов. Открытые торги проводятся на электронной площадке в день и время, указанные в сообщении о проведении открытых торгов.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6.2. Торги проводятся на электронной торговой площадке, указанной в пункте 3.2. настоящего Положения, размещенной в информационно-телекоммуникационной сети Интернет.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6.3. Организатор торгов проводит аукцион, в ходе которого предложения о цене имущества заявляются участниками торгов открыто в ходе проведения торгов (открытая форма представления предложения о цене имущества в электронной форме).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6.4. Аукцион проводится путем повышения начальной цены продажи имущества на «шаг аукциона», который устанавливается организатором торгов в размере 5 (пять) процентов начальной цены и указывается в сообщении о проведении торгов.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6.5. В случае, если до третьего объявления последнего предложения о цене имущества или до истечения определенного времени, отведенного на подачу очередной заявки, ни один из участников торгов не заявил о своем намерении предложить более высокую цену, аукцион завершается и победителем аукциона признается участник, предложивший в ходе аукциона наиболее высокую цену, которая была названа организатором аукциона последней.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6.6. Организатор торгов рассматривает предложения участников торгов о цене лота и определяет победителя открытых торгов. В случае если была предложена цена лота, равная цене лота должника, предложенной другим (другими) участником (участниками) торгов, представленным признается предложение о цене имущества (предприятия) должника, поступившее ранее других предложений.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6.7.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6.8. Победителем открытых торгов признается участник торгов, предложивший наиболее высокую цену лота.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 Подведение результатов проведения открытых торгов и признание открытых торгов несостоявшимися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7.1.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- наименование и место нахождения (для юридического лица), фамилия, имя, отчество и место жительства (для физического лица) каждого участника торгов;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- результаты рассмотрения предложений о цене имущества, представленных такого протокола, на адрес электронной почты, указанный в заявке на участие в торгах.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lastRenderedPageBreak/>
        <w:t xml:space="preserve">- наименование и место нахождения (для юридического лица), фамилия, имя, отчество и место жительства (для физического лица) участника торгов, который сделал предпоследнее предложение о цене имущества в ходе аукциона;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- наименование и место нахождения (для юридического лица), фамилия, имя, отчество и место жительства (для физического лица) победителя торгов;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- обоснование принятого организатором торгов решения о признании участника торгов победителем.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>7.2.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7.3. Решение о признании участника торгов победителем может быть обжаловано в порядке, установленном законодательством Российской Федерации.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7.4. Суммы внесенных заявителями задатков возвращаются всем заявителям, за исключением победителя торгов, в течение 5 (Пяти) рабочих дней со дня подписания протокола о результатах проведения торгов.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7.5. 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ЕФРСБ в порядке, установленном статьей 28 Закона о банкротстве. В случае,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Финансовому управляющему и о характере этой заинтересованности, сведения об участии в капитале победителя торгов Финансового управляющего, саморегулируемой организации арбитражных управляющих, членом или руководителем которой является Финансовый управляющий, а также сведения о предложенной победителем цене имущества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7.6. В течение 2 (Двух) рабочих дней с даты подписания протокола о результатах проведения торгов организатор торгов направляет победителю торгов и Финансовому управляющему копии этого протокола. В течение 5 (Пяти) дней с даты подписания этого протокола Финансовый управляющий направляет победителю торгов предложение заключить договор купли- 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7.7. В случае отказа или уклонения победителя торгов от подписания данного договора в течение 5 (Пяти) дней с даты получения указанного предложения Финансового управляющего внесенный задаток ему не возвращается и Финансовый управляющий предлагает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 Одновременно с таким предложением о заключении договора купли-продажи Финансовый управляющий указывает о необходимости перечисления задатка в течение трех банковских дней на счет Должника, указанный в сообщении о торгах.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7.8. В случае отказа или уклонения от подписания договора купли-продажи, в течение пяти календарных дней со дня получения предложения Финансового управляющего о заключении такого договора участника торгов, которому было предложено заключить договор купли-продажи в соответствии с п. 7.7. настоящего Положения, а также не перечисления задатка в течение трех банковских дней на счет Должника, указанный в сообщении о торгах, Финансовый управляющий в срок не позднее следующего рабочего дня предлагает заключить договор купли-продажи иному участнику торгов, предложившему наиболее высокую цену за имущество Должника по сравнению с ценой, предложенной другими участниками торгов, за исключением победителя торгов и участника торгов, которому было предложено заключить договор купли-продажи в соответствии с п. 7.7. настоящего Положения.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7.9. Порядок, установленный п. 7.8. настоящего Положения действует по аналогии в отношении иных участников торгов в случае отказа или уклонения от подписания договора купли-продажи в течение пяти календарных дней со дня получения предложения Финансового управляющего о заключении такого договора участника торгов, которому было предложено заключить договор купли-продажи в соответствии с п. 7.8. настоящего Положения, а также не перечисления задатка в течение трех банковских дней на счет Должника, указанный в сообщении о торгах, до того </w:t>
      </w:r>
      <w:r>
        <w:lastRenderedPageBreak/>
        <w:t xml:space="preserve">момента, пока не будет заключен договор купли-продажи либо не останется участников торгов, которым предлагалось заключить договор купли-продажи.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7.10. Надлежащим исполнением обязанности Финансового управляющего направить предложение о заключении договора купли-продажи признается такое направление предложения, при котором одновременно используется как минимум два способа передачи информации: курьерской доставкой и электронным сообщением или факсом, нарочным вручением и электронным сообщением или факсом.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7.11. В случае если победитель торгов либо участник торгов, подписавший договор купли-продажи в соответствии с п.п. 7.7. - 7.9. настоящего Положения, не оплатит приобретаемое имущество в течение тридцати дней со дня подписания этого договора, договор купли-продажи считается расторгнутым в одностороннем порядке на 31 день с момента заключения договора. Последствием расторжения является следующее: победитель торгов либо участник торгов, подписавший договор купли-продажи, теряет право на получение имущества и утрачивает внесенный задаток и иные денежные средства, перечисленные в счет исполнения договора купли-продажи.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7.12. В случае, если договор купли-продажи имущества расторгнут в соответствии с п. 7.11. настоящего Положения, Финансовый управляющий действует в порядке, установленном п.п. 7.7. -7.9. настоящего Положения.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7.13. В случае признания торгов несостоявшимися и не заключения договора купли- продажи с их единственным участником, а также в случае не заключения договора купли- продажи имущества по результатам торгов на условиях, предусмотренных п.п. 7.7. - 7.12. настоящего Положения, Финансовый управляющий Должника в течение двух дней после завершения срока, установленного ФЗ «О несостоятельности (банкротстве)»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 на условиях, предусмотренных п.п. 7.7. - 7.12. настоящего Положения, принимает решение о проведении повторных торгов и об установлении начальной продажной цены имущества.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7.14. Повторные торги проводятся в порядке, установленном Законом о банкротстве и настоящим Положением, регулирующим порядок проведения первых торгов. Начальная цена продажи имущества на повторных торгах устанавливается на 10 (Десять) процентов ниже начальной цены продажи имущества, установленной в соответствии с настоящим Положением на первоначальных торгах.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7.15. Продажа имущества оформляется договором купли-продажи, который заключает Финансовый управляющий с победителем торгов. Обязательными условиями договора купли-продажи имущества являются: - сведения об имуществе, его составе, характеристиках, описание имущества; - цена продажи имущества; - порядок и срок передачи имущества покупателю; - сведения о наличии или об отсутствии обременении в отношении имущества, в том числе публичного; сервитута; - иные предусмотренные законодательством Российской Федерации условия.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7.16. При продаже имущества оплата в соответствии с договором купли-продажи имущества должна быть осуществлена покупателем в течение 30 (Тридцати) дней со дня подписания этого договора.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7.17. 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 Расходы по регистрации перехода права собственности на предмет торгов возлагаются на Покупателя.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  <w:rPr>
          <w:color w:val="000000"/>
        </w:rPr>
      </w:pPr>
      <w:r>
        <w:t xml:space="preserve">7.18. Денежные средства, полученные от реализации имущества должника </w:t>
      </w:r>
      <w:r w:rsidRPr="0001521A">
        <w:t>Вырученные от продажи денежные средства, включаются в состав имущества должника</w:t>
      </w:r>
      <w:r w:rsidRPr="00B82136">
        <w:rPr>
          <w:color w:val="000000"/>
        </w:rPr>
        <w:t xml:space="preserve">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8. Проведение торгов посредством публичного предложения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8.1. Начальная цена продажи имущества должника устанавливается в размере начальной цены, указанной в сообщении о продаже имущества должника на повторных торгах, то есть на десять процентов ниже начальной цены продажи имущества, установленной на первоначальных торгах.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8.2. При продаже имущества должника посредством публичного предложения в сообщении о проведении продажи имущества путем публичного предложения наряду со сведениями, предусмотренными ст. 110 ФЗ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цена, информация о задатке. Размер задатка </w:t>
      </w:r>
      <w:r w:rsidR="008B5AAF">
        <w:lastRenderedPageBreak/>
        <w:t>устанавливается в размере 2</w:t>
      </w:r>
      <w:r>
        <w:t xml:space="preserve">0% от начальной цены, на соответствующем этапе публичного предложения, и подлежит перечислению на расчетный счет организатора торгов.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>8.3. Минимальная допустимая стоимость продажи предметов торгов посредством публичного предложения («цена отсечения») составляет:</w:t>
      </w:r>
    </w:p>
    <w:tbl>
      <w:tblPr>
        <w:tblW w:w="104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076"/>
        <w:gridCol w:w="4566"/>
        <w:gridCol w:w="2376"/>
        <w:gridCol w:w="2440"/>
      </w:tblGrid>
      <w:tr w:rsidR="003421F7" w:rsidTr="003C7FD8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1F7" w:rsidRDefault="003421F7" w:rsidP="003C7FD8">
            <w:pPr>
              <w:pStyle w:val="a3"/>
              <w:spacing w:before="0" w:after="0" w:line="240" w:lineRule="atLeast"/>
              <w:ind w:right="26"/>
              <w:jc w:val="both"/>
            </w:pPr>
            <w:r>
              <w:t>Номер лота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1F7" w:rsidRDefault="003421F7" w:rsidP="003C7FD8">
            <w:pPr>
              <w:pStyle w:val="a3"/>
              <w:spacing w:before="0" w:after="0" w:line="240" w:lineRule="atLeast"/>
              <w:ind w:right="26"/>
              <w:jc w:val="both"/>
            </w:pPr>
            <w:r>
              <w:t>Состав лота (имущество, подлежащее продаже)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1F7" w:rsidRDefault="003421F7" w:rsidP="003C7FD8">
            <w:pPr>
              <w:pStyle w:val="a3"/>
              <w:spacing w:before="0" w:after="0" w:line="240" w:lineRule="atLeast"/>
              <w:ind w:right="26"/>
              <w:jc w:val="both"/>
            </w:pPr>
            <w:r>
              <w:t xml:space="preserve">Начальная цена </w:t>
            </w:r>
          </w:p>
          <w:p w:rsidR="003421F7" w:rsidRDefault="003421F7" w:rsidP="003C7FD8">
            <w:pPr>
              <w:pStyle w:val="a3"/>
              <w:spacing w:before="0" w:after="0" w:line="240" w:lineRule="atLeast"/>
              <w:ind w:right="26"/>
              <w:jc w:val="both"/>
            </w:pPr>
            <w:r>
              <w:t>продажи (рублей)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1F7" w:rsidRDefault="003421F7" w:rsidP="003C7FD8">
            <w:pPr>
              <w:pStyle w:val="a3"/>
              <w:spacing w:before="0" w:after="0" w:line="240" w:lineRule="atLeast"/>
              <w:ind w:right="26"/>
              <w:jc w:val="both"/>
            </w:pPr>
            <w:r>
              <w:t>Цена отсечения (рублей)</w:t>
            </w:r>
          </w:p>
        </w:tc>
      </w:tr>
      <w:tr w:rsidR="003421F7" w:rsidTr="003C7FD8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1F7" w:rsidRDefault="003421F7" w:rsidP="003C7FD8">
            <w:pPr>
              <w:pStyle w:val="a3"/>
              <w:spacing w:before="0" w:after="0" w:line="240" w:lineRule="atLeast"/>
              <w:ind w:right="26"/>
            </w:pPr>
            <w:r>
              <w:t>Лот №1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1F7" w:rsidRPr="005D2319" w:rsidRDefault="00C35D82" w:rsidP="00C35D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>
              <w:rPr>
                <w:color w:val="000000"/>
              </w:rPr>
              <w:t>доля в праве собственности 1/529 земельного участка</w:t>
            </w:r>
            <w:r w:rsidR="00E34119">
              <w:rPr>
                <w:color w:val="000000"/>
              </w:rPr>
              <w:t xml:space="preserve">, кадастровый номер </w:t>
            </w:r>
            <w:r w:rsidR="00E34119" w:rsidRPr="00164F21">
              <w:rPr>
                <w:color w:val="000000"/>
              </w:rPr>
              <w:t>03:21:000000:20</w:t>
            </w:r>
            <w:r w:rsidR="00E34119">
              <w:rPr>
                <w:color w:val="000000"/>
              </w:rPr>
              <w:t xml:space="preserve">, Площадью </w:t>
            </w:r>
            <w:r w:rsidR="00E34119" w:rsidRPr="004A179F">
              <w:rPr>
                <w:color w:val="000000"/>
              </w:rPr>
              <w:t>75921498.0</w:t>
            </w:r>
            <w:r w:rsidR="00E34119" w:rsidRPr="00423AF9">
              <w:rPr>
                <w:color w:val="000000"/>
              </w:rPr>
              <w:t>0 кв.м.</w:t>
            </w:r>
            <w:r w:rsidR="00E34119">
              <w:rPr>
                <w:color w:val="000000"/>
              </w:rPr>
              <w:t xml:space="preserve">, адрес: </w:t>
            </w:r>
            <w:proofErr w:type="spellStart"/>
            <w:r w:rsidR="00E34119" w:rsidRPr="004A179F">
              <w:rPr>
                <w:color w:val="000000"/>
              </w:rPr>
              <w:t>Респ</w:t>
            </w:r>
            <w:proofErr w:type="spellEnd"/>
            <w:r w:rsidR="00E34119" w:rsidRPr="004A179F">
              <w:rPr>
                <w:color w:val="000000"/>
              </w:rPr>
              <w:t xml:space="preserve">. Бурятия, р-н </w:t>
            </w:r>
            <w:proofErr w:type="spellStart"/>
            <w:r w:rsidR="00E34119" w:rsidRPr="004A179F">
              <w:rPr>
                <w:color w:val="000000"/>
              </w:rPr>
              <w:t>Хоринский</w:t>
            </w:r>
            <w:proofErr w:type="spellEnd"/>
            <w:r w:rsidR="00E34119" w:rsidRPr="004A179F">
              <w:rPr>
                <w:color w:val="000000"/>
              </w:rPr>
              <w:t xml:space="preserve">, у. </w:t>
            </w:r>
            <w:proofErr w:type="spellStart"/>
            <w:r w:rsidR="00E34119" w:rsidRPr="004A179F">
              <w:rPr>
                <w:color w:val="000000"/>
              </w:rPr>
              <w:t>Кульский</w:t>
            </w:r>
            <w:proofErr w:type="spellEnd"/>
            <w:r w:rsidR="00E34119" w:rsidRPr="004A179F">
              <w:rPr>
                <w:color w:val="000000"/>
              </w:rPr>
              <w:t xml:space="preserve"> Станок, совхоз "</w:t>
            </w:r>
            <w:proofErr w:type="spellStart"/>
            <w:r w:rsidR="00E34119" w:rsidRPr="004A179F">
              <w:rPr>
                <w:color w:val="000000"/>
              </w:rPr>
              <w:t>Хоринский</w:t>
            </w:r>
            <w:proofErr w:type="spellEnd"/>
            <w:r w:rsidR="00E34119" w:rsidRPr="004A179F">
              <w:rPr>
                <w:color w:val="000000"/>
              </w:rPr>
              <w:t>"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1F7" w:rsidRDefault="00E34119" w:rsidP="004C0208">
            <w:pPr>
              <w:ind w:right="26"/>
              <w:jc w:val="center"/>
            </w:pPr>
            <w:r>
              <w:t>195 652,5</w:t>
            </w:r>
            <w:r w:rsidRPr="009E0300">
              <w:t xml:space="preserve"> </w:t>
            </w:r>
            <w:r>
              <w:t xml:space="preserve">(сто девяносто пять тысяч шестьсот пятьдесят два) </w:t>
            </w:r>
            <w:r w:rsidRPr="009E0300">
              <w:t>руб</w:t>
            </w:r>
            <w:r>
              <w:t>ля, 50 копеек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208" w:rsidRDefault="00E34119" w:rsidP="00E34119">
            <w:pPr>
              <w:pStyle w:val="a3"/>
              <w:spacing w:before="0" w:after="0" w:line="240" w:lineRule="atLeast"/>
              <w:ind w:right="26"/>
              <w:jc w:val="center"/>
            </w:pPr>
            <w:r>
              <w:t>58695,75 (пятьдесят восемь тысяч шестьсот девяносто пять) рублей, 75 копеек</w:t>
            </w:r>
          </w:p>
        </w:tc>
      </w:tr>
    </w:tbl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8.4. Организатор торгов осуществляет прием заявок на участие в торгах в срок, указанный в информационном сообщении.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8.5. Срок приема заявок по цене, указанной в сообщении о продаже имущества посредством публичного предложения устанавливается равным </w:t>
      </w:r>
      <w:r w:rsidR="008E41D7">
        <w:t>3</w:t>
      </w:r>
      <w:r>
        <w:t xml:space="preserve"> </w:t>
      </w:r>
      <w:r w:rsidR="008E41D7">
        <w:t>календарным</w:t>
      </w:r>
      <w:r>
        <w:t xml:space="preserve"> дням.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>8.6. Величина снижения начальной цены</w:t>
      </w:r>
      <w:r w:rsidR="004C0208">
        <w:t xml:space="preserve"> продажи имущества должника - 10</w:t>
      </w:r>
      <w:r>
        <w:t xml:space="preserve"> (</w:t>
      </w:r>
      <w:r w:rsidR="004C0208">
        <w:t>десять</w:t>
      </w:r>
      <w:r>
        <w:t xml:space="preserve">) % от начальной цены продажи на этапе публичного предложения, но не ниже «цены отсечения», указанной в пункте 8.3. настоящего Положения.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>8.7. Срок, по истечение которого осуществляется последовательное снижение цены и прием</w:t>
      </w:r>
      <w:r w:rsidR="004C0208">
        <w:t xml:space="preserve"> заявок устанавливается равным 3 (трём</w:t>
      </w:r>
      <w:r>
        <w:t xml:space="preserve">) </w:t>
      </w:r>
      <w:r w:rsidR="008E41D7">
        <w:t>календарным</w:t>
      </w:r>
      <w:r>
        <w:t xml:space="preserve"> дням. </w:t>
      </w:r>
    </w:p>
    <w:p w:rsidR="00C35D82" w:rsidRDefault="003421F7" w:rsidP="00C35D82">
      <w:pPr>
        <w:pStyle w:val="a3"/>
        <w:spacing w:before="0" w:after="0" w:line="240" w:lineRule="atLeast"/>
        <w:ind w:right="26"/>
        <w:jc w:val="both"/>
      </w:pPr>
      <w:r>
        <w:t xml:space="preserve">8.8. </w:t>
      </w:r>
      <w:r w:rsidR="00C35D82">
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 путем публичного предложения. </w:t>
      </w:r>
      <w:r w:rsidR="00C35D82" w:rsidRPr="0001521A">
        <w:t>Вырученные от продажи денежные средства, включаются в состав имущества должника</w:t>
      </w:r>
      <w:r w:rsidR="00C35D82" w:rsidRPr="00B82136">
        <w:rPr>
          <w:color w:val="000000"/>
        </w:rPr>
        <w:t>.</w:t>
      </w:r>
      <w:r w:rsidR="00C35D82">
        <w:rPr>
          <w:color w:val="000000"/>
        </w:rPr>
        <w:t xml:space="preserve"> </w:t>
      </w:r>
      <w:r w:rsidR="00C35D82" w:rsidRPr="00B82136">
        <w:rPr>
          <w:color w:val="000000"/>
          <w:shd w:val="clear" w:color="auto" w:fill="FFFFFF"/>
        </w:rPr>
        <w:t>Имущество Должника, принадлежащее ему на праве общей собственности с супругом (</w:t>
      </w:r>
      <w:r w:rsidR="00C35D82" w:rsidRPr="00D81BA9">
        <w:rPr>
          <w:i/>
          <w:lang w:eastAsia="ru-RU"/>
        </w:rPr>
        <w:t xml:space="preserve">Очировым </w:t>
      </w:r>
      <w:proofErr w:type="spellStart"/>
      <w:r w:rsidR="00C35D82" w:rsidRPr="00D81BA9">
        <w:rPr>
          <w:i/>
          <w:lang w:eastAsia="ru-RU"/>
        </w:rPr>
        <w:t>Рыгзеном</w:t>
      </w:r>
      <w:proofErr w:type="spellEnd"/>
      <w:r w:rsidR="00C35D82" w:rsidRPr="00D81BA9">
        <w:rPr>
          <w:i/>
          <w:lang w:eastAsia="ru-RU"/>
        </w:rPr>
        <w:t xml:space="preserve"> </w:t>
      </w:r>
      <w:proofErr w:type="spellStart"/>
      <w:r w:rsidR="00C35D82" w:rsidRPr="00D81BA9">
        <w:rPr>
          <w:i/>
          <w:lang w:eastAsia="ru-RU"/>
        </w:rPr>
        <w:t>Гуруевичем</w:t>
      </w:r>
      <w:proofErr w:type="spellEnd"/>
      <w:r w:rsidR="00C35D82" w:rsidRPr="00B82136">
        <w:rPr>
          <w:color w:val="000000"/>
          <w:shd w:val="clear" w:color="auto" w:fill="FFFFFF"/>
        </w:rPr>
        <w:t>), подлежит реализации в деле о банкротстве гражданина по общим правилам. В таких случаях супруг (</w:t>
      </w:r>
      <w:r w:rsidR="00C35D82" w:rsidRPr="00D81BA9">
        <w:rPr>
          <w:i/>
          <w:lang w:eastAsia="ru-RU"/>
        </w:rPr>
        <w:t xml:space="preserve">Очиров </w:t>
      </w:r>
      <w:proofErr w:type="spellStart"/>
      <w:r w:rsidR="00C35D82" w:rsidRPr="00D81BA9">
        <w:rPr>
          <w:i/>
          <w:lang w:eastAsia="ru-RU"/>
        </w:rPr>
        <w:t>Рыгзен</w:t>
      </w:r>
      <w:proofErr w:type="spellEnd"/>
      <w:r w:rsidR="00C35D82" w:rsidRPr="00D81BA9">
        <w:rPr>
          <w:i/>
          <w:lang w:eastAsia="ru-RU"/>
        </w:rPr>
        <w:t xml:space="preserve"> </w:t>
      </w:r>
      <w:proofErr w:type="spellStart"/>
      <w:r w:rsidR="00C35D82" w:rsidRPr="00D81BA9">
        <w:rPr>
          <w:i/>
          <w:lang w:eastAsia="ru-RU"/>
        </w:rPr>
        <w:t>Гуруевич</w:t>
      </w:r>
      <w:proofErr w:type="spellEnd"/>
      <w:r w:rsidR="00C35D82" w:rsidRPr="00B82136">
        <w:rPr>
          <w:color w:val="000000"/>
          <w:shd w:val="clear" w:color="auto" w:fill="FFFFFF"/>
        </w:rPr>
        <w:t xml:space="preserve">) вправе участвовать в деле о банкротстве гражданина при решении вопросов, связанных с реализацией общего имущества. В конкурсную массу включается часть средств (50%) от реализации общего имущества супругов, соответствующая доле гражданина в таком имуществе, остальная часть этих средств выплачивается супругу: </w:t>
      </w:r>
      <w:r w:rsidR="00C35D82">
        <w:rPr>
          <w:i/>
          <w:lang w:eastAsia="ru-RU"/>
        </w:rPr>
        <w:t>Очиров</w:t>
      </w:r>
      <w:r w:rsidR="00C35D82" w:rsidRPr="00D81BA9">
        <w:rPr>
          <w:i/>
          <w:lang w:eastAsia="ru-RU"/>
        </w:rPr>
        <w:t xml:space="preserve"> </w:t>
      </w:r>
      <w:proofErr w:type="spellStart"/>
      <w:r w:rsidR="00C35D82" w:rsidRPr="00D81BA9">
        <w:rPr>
          <w:i/>
          <w:lang w:eastAsia="ru-RU"/>
        </w:rPr>
        <w:t>Рыгзен</w:t>
      </w:r>
      <w:proofErr w:type="spellEnd"/>
      <w:r w:rsidR="00C35D82" w:rsidRPr="00D81BA9">
        <w:rPr>
          <w:i/>
          <w:lang w:eastAsia="ru-RU"/>
        </w:rPr>
        <w:t xml:space="preserve"> </w:t>
      </w:r>
      <w:proofErr w:type="spellStart"/>
      <w:r w:rsidR="00C35D82" w:rsidRPr="00D81BA9">
        <w:rPr>
          <w:i/>
          <w:lang w:eastAsia="ru-RU"/>
        </w:rPr>
        <w:t>Гуруевич</w:t>
      </w:r>
      <w:proofErr w:type="spellEnd"/>
      <w:r w:rsidR="00C35D82">
        <w:rPr>
          <w:color w:val="000000"/>
          <w:shd w:val="clear" w:color="auto" w:fill="FFFFFF"/>
        </w:rPr>
        <w:t>.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Денежные средства, полученные от реализации имущества должника, распределяются в соответствии с разделом 7.18 настоящего Положения.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8.9. С даты определения победителя торгов по продаже имущества должника посредством публичного предложения прием заявок прекращается.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8.10. В случае достижении минимального значения продажной цены («цены отсечения») эта цена действует в течение тридцати календарных дней. 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>8.11. В случае отсутствия в течение тридцати календарных дней заявок на приобретение имущества по «цене отсечения» реализация имущества посредством публичного предложения по «цене отсечения» прекращается. В случае если имущество не будет реализовано, данное имущество предлагается кредиторам для погашения их требований. При отказе кредиторов от такого имущественного права, имущество возвращается должнику.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Все иные условия проведения торгов по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№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№ 178 и признании утратившими силу некоторых приказов Минэкономразвития России». </w:t>
      </w:r>
    </w:p>
    <w:p w:rsidR="008E41D7" w:rsidRPr="009A7BB5" w:rsidRDefault="008E41D7" w:rsidP="008E41D7">
      <w:pPr>
        <w:pStyle w:val="a3"/>
        <w:spacing w:before="0" w:after="0" w:line="240" w:lineRule="atLeast"/>
        <w:ind w:right="26"/>
        <w:jc w:val="both"/>
      </w:pPr>
      <w:r w:rsidRPr="009A7BB5">
        <w:rPr>
          <w:b/>
          <w:bCs/>
          <w:lang w:eastAsia="ru-RU"/>
        </w:rPr>
        <w:t>9. Преимущественное право покупки имущества</w:t>
      </w:r>
    </w:p>
    <w:p w:rsidR="008E41D7" w:rsidRPr="009A7BB5" w:rsidRDefault="008E41D7" w:rsidP="008E41D7">
      <w:pPr>
        <w:pStyle w:val="a3"/>
        <w:spacing w:before="0" w:after="0" w:line="240" w:lineRule="atLeast"/>
        <w:ind w:right="26"/>
        <w:jc w:val="both"/>
        <w:rPr>
          <w:lang w:eastAsia="ru-RU"/>
        </w:rPr>
      </w:pPr>
      <w:r w:rsidRPr="009A7BB5">
        <w:rPr>
          <w:lang w:eastAsia="ru-RU"/>
        </w:rPr>
        <w:lastRenderedPageBreak/>
        <w:t xml:space="preserve">9.1. В соответствии со ст. 250 ГК РФ преимущественное право покупки Имущества принадлежит сособственникам </w:t>
      </w:r>
      <w:r w:rsidRPr="009A7BB5">
        <w:rPr>
          <w:rFonts w:eastAsia="ArialMT"/>
          <w:b/>
        </w:rPr>
        <w:t>земельного участка</w:t>
      </w:r>
      <w:r w:rsidRPr="009A7BB5">
        <w:rPr>
          <w:rFonts w:eastAsia="ArialMT"/>
        </w:rPr>
        <w:t xml:space="preserve">, </w:t>
      </w:r>
      <w:r w:rsidRPr="009A7BB5">
        <w:rPr>
          <w:lang w:eastAsia="ru-RU"/>
        </w:rPr>
        <w:t>которые уведомлены о возможности воспользоваться своим правом письменно финансовым управляющим.</w:t>
      </w:r>
    </w:p>
    <w:p w:rsidR="008E41D7" w:rsidRPr="009A7BB5" w:rsidRDefault="008E41D7" w:rsidP="008E41D7">
      <w:pPr>
        <w:spacing w:before="100" w:beforeAutospacing="1" w:after="100" w:afterAutospacing="1"/>
        <w:jc w:val="both"/>
        <w:rPr>
          <w:lang w:eastAsia="ru-RU"/>
        </w:rPr>
      </w:pPr>
      <w:r w:rsidRPr="009A7BB5">
        <w:rPr>
          <w:lang w:eastAsia="ru-RU"/>
        </w:rPr>
        <w:t>9.2. Преимущественное право покупки заключается в том, что в случае согласия с условиями сделки (в том числе ценой), на которые согласился покупатель (в условиях реализации имущества должника-банкрота – победитель торгов, единственный участник), договор купли-продажи заключается с сособственниками на этих условиях.</w:t>
      </w:r>
    </w:p>
    <w:p w:rsidR="008E41D7" w:rsidRPr="009A7BB5" w:rsidRDefault="008E41D7" w:rsidP="008E41D7">
      <w:pPr>
        <w:spacing w:before="100" w:beforeAutospacing="1" w:after="100" w:afterAutospacing="1"/>
        <w:jc w:val="both"/>
        <w:rPr>
          <w:lang w:eastAsia="ru-RU"/>
        </w:rPr>
      </w:pPr>
      <w:r w:rsidRPr="009A7BB5">
        <w:rPr>
          <w:lang w:eastAsia="ru-RU"/>
        </w:rPr>
        <w:t xml:space="preserve">С информацией о ходе проведения и результатах сособственники земельного участка могут ознакомиться самостоятельно на сайте Единого Федерального Ресурса Сведений о Банкротстве (ЕФРСБ) https://bankrot.fedresurs.ru/, электронной площадке </w:t>
      </w:r>
      <w:r w:rsidRPr="009A7BB5">
        <w:t xml:space="preserve">Всероссийская Электронная Торговая Площадка, размещенной в компьютерной сети Интернет по адресу: </w:t>
      </w:r>
      <w:hyperlink r:id="rId5">
        <w:r w:rsidRPr="009A7BB5">
          <w:rPr>
            <w:rStyle w:val="InternetLink"/>
            <w:color w:val="auto"/>
            <w:lang w:val="en-US"/>
          </w:rPr>
          <w:t>http</w:t>
        </w:r>
        <w:r w:rsidRPr="009A7BB5">
          <w:rPr>
            <w:rStyle w:val="InternetLink"/>
            <w:color w:val="auto"/>
          </w:rPr>
          <w:t>://</w:t>
        </w:r>
        <w:r w:rsidRPr="009A7BB5">
          <w:rPr>
            <w:rStyle w:val="InternetLink"/>
            <w:color w:val="auto"/>
            <w:lang w:val="en-US"/>
          </w:rPr>
          <w:t>www</w:t>
        </w:r>
        <w:r w:rsidRPr="009A7BB5">
          <w:rPr>
            <w:rStyle w:val="InternetLink"/>
            <w:color w:val="auto"/>
          </w:rPr>
          <w:t>.</w:t>
        </w:r>
        <w:proofErr w:type="spellStart"/>
        <w:r w:rsidRPr="009A7BB5">
          <w:rPr>
            <w:rStyle w:val="InternetLink"/>
            <w:color w:val="auto"/>
          </w:rPr>
          <w:t>торговая-площадка-вэтп.рф</w:t>
        </w:r>
        <w:proofErr w:type="spellEnd"/>
      </w:hyperlink>
      <w:r w:rsidRPr="009A7BB5">
        <w:rPr>
          <w:lang w:eastAsia="ru-RU"/>
        </w:rPr>
        <w:t xml:space="preserve"> или по </w:t>
      </w:r>
      <w:proofErr w:type="spellStart"/>
      <w:r w:rsidRPr="009A7BB5">
        <w:rPr>
          <w:lang w:eastAsia="ru-RU"/>
        </w:rPr>
        <w:t>по</w:t>
      </w:r>
      <w:proofErr w:type="spellEnd"/>
      <w:r w:rsidRPr="009A7BB5">
        <w:rPr>
          <w:lang w:eastAsia="ru-RU"/>
        </w:rPr>
        <w:t xml:space="preserve"> телефону 89136463713.</w:t>
      </w:r>
    </w:p>
    <w:p w:rsidR="008E41D7" w:rsidRPr="009A7BB5" w:rsidRDefault="008E41D7" w:rsidP="008E41D7">
      <w:pPr>
        <w:spacing w:before="100" w:beforeAutospacing="1" w:after="100" w:afterAutospacing="1"/>
        <w:jc w:val="both"/>
        <w:rPr>
          <w:lang w:eastAsia="ru-RU"/>
        </w:rPr>
      </w:pPr>
      <w:r w:rsidRPr="009A7BB5">
        <w:rPr>
          <w:lang w:eastAsia="ru-RU"/>
        </w:rPr>
        <w:t xml:space="preserve">9.3. В случае если в течение 15 календарных дней с момента подведения итогов торгов, сособственники Объекта торгов не уведомят финансового управляющего о своем намерении воспользоваться преимущественным правом покупки, Договор купли-продажи заключается с победителем торгов (единственным участником). В течение </w:t>
      </w:r>
      <w:r w:rsidRPr="009A7BB5">
        <w:rPr>
          <w:i/>
          <w:iCs/>
          <w:lang w:eastAsia="ru-RU"/>
        </w:rPr>
        <w:t>5 (пяти) рабочих дней</w:t>
      </w:r>
      <w:r w:rsidRPr="009A7BB5">
        <w:rPr>
          <w:lang w:eastAsia="ru-RU"/>
        </w:rPr>
        <w:t xml:space="preserve"> с даты истечения срока указанного в пункте 9.3., в случае если ни один из сособственников имущества не направил уведомление о намерении воспользоваться правом преимущественной покупки,  победителю направляется предложение заключить договор купли-продажи имущества должника, с приложением проекта данного договора.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  <w:r>
        <w:t xml:space="preserve">Финансовый управляющий   </w:t>
      </w:r>
      <w:r>
        <w:rPr>
          <w:noProof/>
          <w:lang w:eastAsia="ru-RU"/>
        </w:rPr>
        <w:drawing>
          <wp:inline distT="0" distB="0" distL="0" distR="0">
            <wp:extent cx="1105535" cy="659130"/>
            <wp:effectExtent l="1905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8" t="-32" r="-18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rPr>
          <w:u w:val="single"/>
        </w:rPr>
        <w:t>Кондакова</w:t>
      </w:r>
      <w:proofErr w:type="spellEnd"/>
      <w:r>
        <w:rPr>
          <w:u w:val="single"/>
        </w:rPr>
        <w:t xml:space="preserve"> И.Н</w:t>
      </w:r>
    </w:p>
    <w:p w:rsidR="003421F7" w:rsidRDefault="003421F7" w:rsidP="003421F7">
      <w:pPr>
        <w:pStyle w:val="a3"/>
        <w:spacing w:before="0" w:after="0" w:line="240" w:lineRule="atLeast"/>
        <w:ind w:right="26"/>
        <w:jc w:val="both"/>
      </w:pPr>
    </w:p>
    <w:p w:rsidR="00F448D9" w:rsidRDefault="00F448D9"/>
    <w:sectPr w:rsidR="00F448D9" w:rsidSect="001D114B">
      <w:pgSz w:w="11906" w:h="16838"/>
      <w:pgMar w:top="568" w:right="540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421F7"/>
    <w:rsid w:val="00027F7A"/>
    <w:rsid w:val="0027647C"/>
    <w:rsid w:val="003421F7"/>
    <w:rsid w:val="004C0208"/>
    <w:rsid w:val="00514D26"/>
    <w:rsid w:val="00706B0B"/>
    <w:rsid w:val="008B5AAF"/>
    <w:rsid w:val="008E41D7"/>
    <w:rsid w:val="00945650"/>
    <w:rsid w:val="009D4890"/>
    <w:rsid w:val="00C35D82"/>
    <w:rsid w:val="00CA7BDF"/>
    <w:rsid w:val="00E34119"/>
    <w:rsid w:val="00E53198"/>
    <w:rsid w:val="00EE429E"/>
    <w:rsid w:val="00F448D9"/>
    <w:rsid w:val="00F46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sid w:val="003421F7"/>
    <w:rPr>
      <w:color w:val="0000FF"/>
      <w:u w:val="single"/>
    </w:rPr>
  </w:style>
  <w:style w:type="character" w:customStyle="1" w:styleId="StrongEmphasis">
    <w:name w:val="Strong Emphasis"/>
    <w:qFormat/>
    <w:rsid w:val="003421F7"/>
    <w:rPr>
      <w:b/>
      <w:bCs/>
    </w:rPr>
  </w:style>
  <w:style w:type="paragraph" w:styleId="a3">
    <w:name w:val="Normal (Web)"/>
    <w:basedOn w:val="a"/>
    <w:uiPriority w:val="99"/>
    <w:qFormat/>
    <w:rsid w:val="003421F7"/>
    <w:pPr>
      <w:spacing w:before="280" w:after="280"/>
    </w:pPr>
  </w:style>
  <w:style w:type="paragraph" w:customStyle="1" w:styleId="ConsNonformat">
    <w:name w:val="ConsNonformat"/>
    <w:qFormat/>
    <w:rsid w:val="003421F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qFormat/>
    <w:rsid w:val="003421F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3421F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onsPlusCell">
    <w:name w:val="ConsPlusCell"/>
    <w:qFormat/>
    <w:rsid w:val="003421F7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3421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F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-ets.ru/" TargetMode="External"/><Relationship Id="rId4" Type="http://schemas.openxmlformats.org/officeDocument/2006/relationships/hyperlink" Target="http://www.m-et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5140</Words>
  <Characters>29299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Настюша</dc:creator>
  <cp:lastModifiedBy>User1</cp:lastModifiedBy>
  <cp:revision>4</cp:revision>
  <cp:lastPrinted>2021-12-23T15:54:00Z</cp:lastPrinted>
  <dcterms:created xsi:type="dcterms:W3CDTF">2021-10-23T04:54:00Z</dcterms:created>
  <dcterms:modified xsi:type="dcterms:W3CDTF">2021-12-23T15:55:00Z</dcterms:modified>
</cp:coreProperties>
</file>