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 повторные торги, должник Сафонов Сергей 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BMW X6 xDrive50I, VIN: X4XFG81110L287846, 2012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А54-6568/2016.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Сафонов Сергей 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