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5617–ОТПП/1/3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5617-ОТПП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Специального машиностроения металлургии "Мотовилихинские заводы";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Лот №3: Объект незавершенный строительством (литейный корпус КФСЛ). Общая начальная цена: 26 800 000,00 руб. без НДС, в составе: 1) Сооружение (Помещение общего пользования, Корпус фасонного стального литья, незавершенный строительством), КН 59:01:4319174:201, местоположение: Пермский край, г. Пермь, Мотовилих. район, ул. 1905 года, 35, назначение: незавершенный строительством объект литейный корпуса КФСЛ (фундамент), площадь застройки 18745 кв.м.; 2) Земельный участок, КН: 59:01:3919185:182, местоположение: Пермский край, г. Пермь, Мотовилихинский район, в промзоне 2, функциональное назначение: под незаверш. строительство литейного корпуса КФСЛ, общая площадь 29943,0 кв.м.; 3) Земельный участок, КН 59:01:3919185:490, местоположение: Пермский край, г. Пермь, Мотовилихинский район, назначение: подъездная дорога к КФСЛ с прилегающим земельным участком, общая площадь 1509,0 кв.м.; 4) Земельный участок, КН: 59:01:3919185:491, местоположение: Пермский край, г. Пермь, Мотовилихинский район, назначение: подъездная дорога к КФСЛ с прилегающим земельным участком, общая площадь 2958,0 кв.м.; 5) Земельный участок, КН 59:01:3919185:492, местоположение: Пермский край, г. Пермь, Мотовилихинский район, назначение: подъездная дорога к КФСЛ с прилегающим земельным участком, общая площадь 1143,0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12 060 000.00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металлургии "Мотовилихинские заводы".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21.04.2022 00:00:00 ⇆ 25.04.2022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апреля 2022 года, время:  23:50:10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Ильюшина Алёна Андреевна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ОГРНИП:322595800014822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апреля 2022 года, время:  23:47:47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"Доходные услуги"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ОГРН:1155958065010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апреля 2022 года, время:  23:47:47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"Доходные услуги"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ОГРН:1155958065010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апреля 2022 года, время:  23:50:10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Ильюшина Алёна Андреевна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ОГРНИП:322595800014822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