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5466–ОАОФ/1/1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"ГРИНТАЛ";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назначение: нежилое, общая площадь: 123,6 кв. м. Этаж: 1, подвал; адрес: г. Красноярск, ул. Батурина, 10, кадастровый номер 24:50:0000000:100793.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7 337 250.00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А33-516/2019.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"ГРИНТАЛ".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Верхотуров Владимир Викторович.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Верхотуров Владимир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апреля 2022г. 00:00:00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апреля 2022 года, время:  11:37:43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"ПАРМА"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ОГРН:1182468064745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апреля 2022 года, время:  11:37:43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"ПАРМА"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ОГРН:1182468064745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(Верхотуров Владимир Викторович)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Верхотуров Владимир Викторович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