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 повторные торги, должник Сафонов Сергей 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BMW X6 xDrive50I, VIN: X4XFG81110L287846,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