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Мащенко Алексей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«Land Rover Freelander II»,2008 года выпуска, VIN: SALFA24B88H103414.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А41-66094/2020.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Мащенко Алексей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апреля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апреля 2022г. 12:30:00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